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4A09" w14:textId="2564D727" w:rsidR="00D418C0" w:rsidRPr="000F091A" w:rsidRDefault="00C75FF6" w:rsidP="00D13532">
      <w:pPr>
        <w:pStyle w:val="Title"/>
        <w:ind w:left="0" w:firstLine="720"/>
        <w:rPr>
          <w:b/>
          <w:bCs/>
          <w:sz w:val="22"/>
          <w:szCs w:val="22"/>
        </w:rPr>
      </w:pPr>
      <w:r w:rsidRPr="000F091A">
        <w:rPr>
          <w:rFonts w:asciiTheme="minorHAnsi" w:hAnsiTheme="minorHAnsi" w:cstheme="minorHAnsi"/>
          <w:noProof/>
        </w:rPr>
        <w:drawing>
          <wp:anchor distT="0" distB="0" distL="0" distR="0" simplePos="0" relativeHeight="251636736" behindDoc="0" locked="0" layoutInCell="1" allowOverlap="1" wp14:anchorId="4DE990B3" wp14:editId="1EE8C345">
            <wp:simplePos x="0" y="0"/>
            <wp:positionH relativeFrom="margin">
              <wp:posOffset>4476750</wp:posOffset>
            </wp:positionH>
            <wp:positionV relativeFrom="page">
              <wp:posOffset>375285</wp:posOffset>
            </wp:positionV>
            <wp:extent cx="2570480" cy="1470025"/>
            <wp:effectExtent l="0" t="0" r="127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0480" cy="1470025"/>
                    </a:xfrm>
                    <a:prstGeom prst="rect">
                      <a:avLst/>
                    </a:prstGeom>
                  </pic:spPr>
                </pic:pic>
              </a:graphicData>
            </a:graphic>
            <wp14:sizeRelH relativeFrom="margin">
              <wp14:pctWidth>0</wp14:pctWidth>
            </wp14:sizeRelH>
            <wp14:sizeRelV relativeFrom="margin">
              <wp14:pctHeight>0</wp14:pctHeight>
            </wp14:sizeRelV>
          </wp:anchor>
        </w:drawing>
      </w:r>
      <w:r w:rsidR="009C1F70">
        <w:rPr>
          <w:noProof/>
        </w:rPr>
        <mc:AlternateContent>
          <mc:Choice Requires="wps">
            <w:drawing>
              <wp:anchor distT="45720" distB="45720" distL="114300" distR="114300" simplePos="0" relativeHeight="251638784" behindDoc="0" locked="0" layoutInCell="1" allowOverlap="1" wp14:anchorId="73574BEA" wp14:editId="289EC2E5">
                <wp:simplePos x="0" y="0"/>
                <wp:positionH relativeFrom="margin">
                  <wp:posOffset>446957</wp:posOffset>
                </wp:positionH>
                <wp:positionV relativeFrom="topMargin">
                  <wp:align>bottom</wp:align>
                </wp:positionV>
                <wp:extent cx="3771900" cy="6832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683260"/>
                        </a:xfrm>
                        <a:prstGeom prst="rect">
                          <a:avLst/>
                        </a:prstGeom>
                        <a:solidFill>
                          <a:srgbClr val="FFFFFF"/>
                        </a:solidFill>
                        <a:ln w="9525">
                          <a:noFill/>
                          <a:miter lim="800000"/>
                          <a:headEnd/>
                          <a:tailEnd/>
                        </a:ln>
                      </wps:spPr>
                      <wps:txbx>
                        <w:txbxContent>
                          <w:p w14:paraId="04174024" w14:textId="6B44951C" w:rsidR="00CD7532" w:rsidRPr="0024689B" w:rsidRDefault="00CD7532" w:rsidP="009C1F70">
                            <w:pPr>
                              <w:pStyle w:val="Title"/>
                              <w:ind w:left="0"/>
                              <w:jc w:val="center"/>
                              <w:rPr>
                                <w:rFonts w:asciiTheme="minorHAnsi" w:hAnsiTheme="minorHAnsi" w:cstheme="minorHAnsi"/>
                                <w:sz w:val="36"/>
                                <w:szCs w:val="36"/>
                              </w:rPr>
                            </w:pPr>
                            <w:r w:rsidRPr="0024689B">
                              <w:rPr>
                                <w:rFonts w:asciiTheme="minorHAnsi" w:hAnsiTheme="minorHAnsi" w:cstheme="minorHAnsi"/>
                                <w:sz w:val="36"/>
                                <w:szCs w:val="36"/>
                              </w:rPr>
                              <w:t>INSTRUCTION</w:t>
                            </w:r>
                            <w:r w:rsidR="009C1F70" w:rsidRPr="0024689B">
                              <w:rPr>
                                <w:rFonts w:asciiTheme="minorHAnsi" w:hAnsiTheme="minorHAnsi" w:cstheme="minorHAnsi"/>
                                <w:spacing w:val="-4"/>
                                <w:sz w:val="36"/>
                                <w:szCs w:val="36"/>
                              </w:rPr>
                              <w:t xml:space="preserve"> </w:t>
                            </w:r>
                            <w:r w:rsidRPr="0024689B">
                              <w:rPr>
                                <w:rFonts w:asciiTheme="minorHAnsi" w:hAnsiTheme="minorHAnsi" w:cstheme="minorHAnsi"/>
                                <w:sz w:val="36"/>
                                <w:szCs w:val="36"/>
                              </w:rPr>
                              <w:t>TO</w:t>
                            </w:r>
                            <w:r w:rsidRPr="0024689B">
                              <w:rPr>
                                <w:rFonts w:asciiTheme="minorHAnsi" w:hAnsiTheme="minorHAnsi" w:cstheme="minorHAnsi"/>
                                <w:spacing w:val="-3"/>
                                <w:sz w:val="36"/>
                                <w:szCs w:val="36"/>
                              </w:rPr>
                              <w:t xml:space="preserve"> </w:t>
                            </w:r>
                            <w:r w:rsidRPr="0024689B">
                              <w:rPr>
                                <w:rFonts w:asciiTheme="minorHAnsi" w:hAnsiTheme="minorHAnsi" w:cstheme="minorHAnsi"/>
                                <w:sz w:val="36"/>
                                <w:szCs w:val="36"/>
                              </w:rPr>
                              <w:t>SELL</w:t>
                            </w:r>
                            <w:r w:rsidRPr="0024689B">
                              <w:rPr>
                                <w:rFonts w:asciiTheme="minorHAnsi" w:hAnsiTheme="minorHAnsi" w:cstheme="minorHAnsi"/>
                                <w:spacing w:val="-3"/>
                                <w:sz w:val="36"/>
                                <w:szCs w:val="36"/>
                              </w:rPr>
                              <w:t xml:space="preserve"> </w:t>
                            </w:r>
                            <w:r w:rsidRPr="0024689B">
                              <w:rPr>
                                <w:rFonts w:asciiTheme="minorHAnsi" w:hAnsiTheme="minorHAnsi" w:cstheme="minorHAnsi"/>
                                <w:sz w:val="36"/>
                                <w:szCs w:val="36"/>
                              </w:rPr>
                              <w:t>BY</w:t>
                            </w:r>
                            <w:r w:rsidRPr="0024689B">
                              <w:rPr>
                                <w:rFonts w:asciiTheme="minorHAnsi" w:hAnsiTheme="minorHAnsi" w:cstheme="minorHAnsi"/>
                                <w:spacing w:val="-4"/>
                                <w:sz w:val="36"/>
                                <w:szCs w:val="36"/>
                              </w:rPr>
                              <w:t xml:space="preserve"> </w:t>
                            </w:r>
                            <w:r w:rsidRPr="0024689B">
                              <w:rPr>
                                <w:rFonts w:asciiTheme="minorHAnsi" w:hAnsiTheme="minorHAnsi" w:cstheme="minorHAnsi"/>
                                <w:spacing w:val="-2"/>
                                <w:sz w:val="36"/>
                                <w:szCs w:val="36"/>
                              </w:rPr>
                              <w:t>AUCTION</w:t>
                            </w:r>
                          </w:p>
                          <w:p w14:paraId="07F4A628" w14:textId="514FF92E" w:rsidR="00CD7532" w:rsidRDefault="00CD75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74BEA" id="_x0000_t202" coordsize="21600,21600" o:spt="202" path="m,l,21600r21600,l21600,xe">
                <v:stroke joinstyle="miter"/>
                <v:path gradientshapeok="t" o:connecttype="rect"/>
              </v:shapetype>
              <v:shape id="Text Box 2" o:spid="_x0000_s1026" type="#_x0000_t202" style="position:absolute;left:0;text-align:left;margin-left:35.2pt;margin-top:0;width:297pt;height:53.8pt;z-index:251638784;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" stroked="f">
                <v:textbox>
                  <w:txbxContent>
                    <w:p w14:paraId="04174024" w14:textId="6B44951C" w:rsidR="00CD7532" w:rsidRPr="0024689B" w:rsidRDefault="00CD7532" w:rsidP="009C1F70">
                      <w:pPr>
                        <w:pStyle w:val="Title"/>
                        <w:ind w:left="0"/>
                        <w:jc w:val="center"/>
                        <w:rPr>
                          <w:rFonts w:asciiTheme="minorHAnsi" w:hAnsiTheme="minorHAnsi" w:cstheme="minorHAnsi"/>
                          <w:sz w:val="36"/>
                          <w:szCs w:val="36"/>
                        </w:rPr>
                      </w:pPr>
                      <w:r w:rsidRPr="0024689B">
                        <w:rPr>
                          <w:rFonts w:asciiTheme="minorHAnsi" w:hAnsiTheme="minorHAnsi" w:cstheme="minorHAnsi"/>
                          <w:sz w:val="36"/>
                          <w:szCs w:val="36"/>
                        </w:rPr>
                        <w:t>INSTRUCTION</w:t>
                      </w:r>
                      <w:r w:rsidR="009C1F70" w:rsidRPr="0024689B">
                        <w:rPr>
                          <w:rFonts w:asciiTheme="minorHAnsi" w:hAnsiTheme="minorHAnsi" w:cstheme="minorHAnsi"/>
                          <w:spacing w:val="-4"/>
                          <w:sz w:val="36"/>
                          <w:szCs w:val="36"/>
                        </w:rPr>
                        <w:t xml:space="preserve"> </w:t>
                      </w:r>
                      <w:r w:rsidRPr="0024689B">
                        <w:rPr>
                          <w:rFonts w:asciiTheme="minorHAnsi" w:hAnsiTheme="minorHAnsi" w:cstheme="minorHAnsi"/>
                          <w:sz w:val="36"/>
                          <w:szCs w:val="36"/>
                        </w:rPr>
                        <w:t>TO</w:t>
                      </w:r>
                      <w:r w:rsidRPr="0024689B">
                        <w:rPr>
                          <w:rFonts w:asciiTheme="minorHAnsi" w:hAnsiTheme="minorHAnsi" w:cstheme="minorHAnsi"/>
                          <w:spacing w:val="-3"/>
                          <w:sz w:val="36"/>
                          <w:szCs w:val="36"/>
                        </w:rPr>
                        <w:t xml:space="preserve"> </w:t>
                      </w:r>
                      <w:r w:rsidRPr="0024689B">
                        <w:rPr>
                          <w:rFonts w:asciiTheme="minorHAnsi" w:hAnsiTheme="minorHAnsi" w:cstheme="minorHAnsi"/>
                          <w:sz w:val="36"/>
                          <w:szCs w:val="36"/>
                        </w:rPr>
                        <w:t>SELL</w:t>
                      </w:r>
                      <w:r w:rsidRPr="0024689B">
                        <w:rPr>
                          <w:rFonts w:asciiTheme="minorHAnsi" w:hAnsiTheme="minorHAnsi" w:cstheme="minorHAnsi"/>
                          <w:spacing w:val="-3"/>
                          <w:sz w:val="36"/>
                          <w:szCs w:val="36"/>
                        </w:rPr>
                        <w:t xml:space="preserve"> </w:t>
                      </w:r>
                      <w:r w:rsidRPr="0024689B">
                        <w:rPr>
                          <w:rFonts w:asciiTheme="minorHAnsi" w:hAnsiTheme="minorHAnsi" w:cstheme="minorHAnsi"/>
                          <w:sz w:val="36"/>
                          <w:szCs w:val="36"/>
                        </w:rPr>
                        <w:t>BY</w:t>
                      </w:r>
                      <w:r w:rsidRPr="0024689B">
                        <w:rPr>
                          <w:rFonts w:asciiTheme="minorHAnsi" w:hAnsiTheme="minorHAnsi" w:cstheme="minorHAnsi"/>
                          <w:spacing w:val="-4"/>
                          <w:sz w:val="36"/>
                          <w:szCs w:val="36"/>
                        </w:rPr>
                        <w:t xml:space="preserve"> </w:t>
                      </w:r>
                      <w:r w:rsidRPr="0024689B">
                        <w:rPr>
                          <w:rFonts w:asciiTheme="minorHAnsi" w:hAnsiTheme="minorHAnsi" w:cstheme="minorHAnsi"/>
                          <w:spacing w:val="-2"/>
                          <w:sz w:val="36"/>
                          <w:szCs w:val="36"/>
                        </w:rPr>
                        <w:t>AUCTION</w:t>
                      </w:r>
                    </w:p>
                    <w:p w14:paraId="07F4A628" w14:textId="514FF92E" w:rsidR="00CD7532" w:rsidRDefault="00CD7532"/>
                  </w:txbxContent>
                </v:textbox>
                <w10:wrap type="square" anchorx="margin" anchory="margin"/>
              </v:shape>
            </w:pict>
          </mc:Fallback>
        </mc:AlternateContent>
      </w:r>
      <w:r w:rsidR="00280F31" w:rsidRPr="000F091A">
        <w:rPr>
          <w:rFonts w:asciiTheme="minorHAnsi" w:hAnsiTheme="minorHAnsi" w:cstheme="minorHAnsi"/>
          <w:b/>
          <w:bCs/>
          <w:sz w:val="22"/>
          <w:szCs w:val="22"/>
        </w:rPr>
        <w:t>Where did you hear about us</w:t>
      </w:r>
      <w:r w:rsidR="00B12DEF" w:rsidRPr="000F091A">
        <w:rPr>
          <w:rFonts w:asciiTheme="minorHAnsi" w:hAnsiTheme="minorHAnsi" w:cstheme="minorHAnsi"/>
          <w:b/>
          <w:bCs/>
          <w:sz w:val="22"/>
          <w:szCs w:val="22"/>
        </w:rPr>
        <w:t>?</w:t>
      </w:r>
    </w:p>
    <w:p w14:paraId="451FF55C" w14:textId="6F2F9142" w:rsidR="00CE7ACD" w:rsidRPr="000F091A" w:rsidRDefault="00CE7ACD" w:rsidP="00D13532">
      <w:pPr>
        <w:pStyle w:val="BodyText"/>
        <w:ind w:firstLine="720"/>
        <w:rPr>
          <w:rFonts w:asciiTheme="minorHAnsi" w:hAnsiTheme="minorHAnsi" w:cstheme="minorHAnsi"/>
          <w:sz w:val="22"/>
          <w:szCs w:val="22"/>
          <w:lang w:val="en-GB"/>
        </w:rPr>
      </w:pPr>
      <w:r w:rsidRPr="000F091A">
        <w:rPr>
          <w:rFonts w:asciiTheme="minorHAnsi" w:hAnsiTheme="minorHAnsi" w:cstheme="minorHAnsi"/>
          <w:sz w:val="22"/>
          <w:szCs w:val="22"/>
          <w:lang w:val="en-GB"/>
        </w:rPr>
        <w:t xml:space="preserve">Please </w:t>
      </w:r>
      <w:r w:rsidR="0044064A" w:rsidRPr="000F091A">
        <w:rPr>
          <w:rFonts w:asciiTheme="minorHAnsi" w:hAnsiTheme="minorHAnsi" w:cstheme="minorHAnsi"/>
          <w:sz w:val="22"/>
          <w:szCs w:val="22"/>
          <w:lang w:val="en-GB"/>
        </w:rPr>
        <w:t xml:space="preserve">tick the </w:t>
      </w:r>
      <w:r w:rsidR="00206FDC" w:rsidRPr="000F091A">
        <w:rPr>
          <w:rFonts w:asciiTheme="minorHAnsi" w:hAnsiTheme="minorHAnsi" w:cstheme="minorHAnsi"/>
          <w:sz w:val="22"/>
          <w:szCs w:val="22"/>
          <w:lang w:val="en-GB"/>
        </w:rPr>
        <w:t>appropriate</w:t>
      </w:r>
      <w:r w:rsidR="00936006" w:rsidRPr="000F091A">
        <w:rPr>
          <w:rFonts w:asciiTheme="minorHAnsi" w:hAnsiTheme="minorHAnsi" w:cstheme="minorHAnsi"/>
          <w:sz w:val="22"/>
          <w:szCs w:val="22"/>
          <w:lang w:val="en-GB"/>
        </w:rPr>
        <w:t xml:space="preserve"> boxes</w:t>
      </w:r>
      <w:r w:rsidRPr="000F091A">
        <w:rPr>
          <w:rFonts w:asciiTheme="minorHAnsi" w:hAnsiTheme="minorHAnsi" w:cstheme="minorHAnsi"/>
          <w:sz w:val="22"/>
          <w:szCs w:val="22"/>
          <w:lang w:val="en-GB"/>
        </w:rPr>
        <w:t>:</w:t>
      </w:r>
    </w:p>
    <w:p w14:paraId="5CE338F1" w14:textId="0867817A" w:rsidR="000F091A" w:rsidRDefault="004635AF" w:rsidP="00CE7ACD">
      <w:pPr>
        <w:pStyle w:val="BodyText"/>
        <w:rPr>
          <w:rFonts w:asciiTheme="minorHAnsi" w:hAnsiTheme="minorHAnsi" w:cstheme="minorHAnsi"/>
          <w:sz w:val="22"/>
          <w:szCs w:val="22"/>
          <w:lang w:val="en-GB"/>
        </w:rPr>
      </w:pPr>
      <w:r w:rsidRPr="000F091A">
        <w:rPr>
          <w:rFonts w:asciiTheme="minorHAnsi" w:hAnsiTheme="minorHAnsi" w:cstheme="minorHAnsi"/>
          <w:sz w:val="22"/>
          <w:szCs w:val="22"/>
          <w:lang w:val="en-GB"/>
        </w:rPr>
        <w:tab/>
      </w:r>
    </w:p>
    <w:p w14:paraId="07616FD0" w14:textId="3802C242" w:rsidR="00814058" w:rsidRPr="000F091A" w:rsidRDefault="004635AF" w:rsidP="00CE7ACD">
      <w:pPr>
        <w:pStyle w:val="BodyText"/>
        <w:rPr>
          <w:rFonts w:asciiTheme="minorHAnsi" w:hAnsiTheme="minorHAnsi" w:cstheme="minorHAnsi"/>
          <w:sz w:val="22"/>
          <w:szCs w:val="22"/>
          <w:lang w:val="en-GB"/>
        </w:rPr>
      </w:pPr>
      <w:r w:rsidRPr="000F091A">
        <w:rPr>
          <w:rFonts w:asciiTheme="minorHAnsi" w:hAnsiTheme="minorHAnsi" w:cstheme="minorHAnsi"/>
          <w:sz w:val="22"/>
          <w:szCs w:val="22"/>
          <w:lang w:val="en-GB"/>
        </w:rPr>
        <w:tab/>
      </w:r>
      <w:r w:rsidRPr="000F091A">
        <w:rPr>
          <w:rFonts w:asciiTheme="minorHAnsi" w:hAnsiTheme="minorHAnsi" w:cstheme="minorHAnsi"/>
          <w:sz w:val="22"/>
          <w:szCs w:val="22"/>
          <w:lang w:val="en-GB"/>
        </w:rPr>
        <w:tab/>
      </w:r>
      <w:r w:rsidRPr="000F091A">
        <w:rPr>
          <w:rFonts w:asciiTheme="minorHAnsi" w:hAnsiTheme="minorHAnsi" w:cstheme="minorHAnsi"/>
          <w:sz w:val="22"/>
          <w:szCs w:val="22"/>
          <w:lang w:val="en-GB"/>
        </w:rPr>
        <w:tab/>
      </w:r>
      <w:r w:rsidRPr="000F091A">
        <w:rPr>
          <w:rFonts w:asciiTheme="minorHAnsi" w:hAnsiTheme="minorHAnsi" w:cstheme="minorHAnsi"/>
          <w:sz w:val="22"/>
          <w:szCs w:val="22"/>
          <w:lang w:val="en-GB"/>
        </w:rPr>
        <w:tab/>
      </w:r>
      <w:r w:rsidRPr="000F091A">
        <w:rPr>
          <w:rFonts w:asciiTheme="minorHAnsi" w:hAnsiTheme="minorHAnsi" w:cstheme="minorHAnsi"/>
          <w:sz w:val="22"/>
          <w:szCs w:val="22"/>
          <w:lang w:val="en-GB"/>
        </w:rPr>
        <w:tab/>
      </w:r>
      <w:r w:rsidRPr="000F091A">
        <w:rPr>
          <w:rFonts w:asciiTheme="minorHAnsi" w:hAnsiTheme="minorHAnsi" w:cstheme="minorHAnsi"/>
          <w:sz w:val="22"/>
          <w:szCs w:val="22"/>
          <w:lang w:val="en-GB"/>
        </w:rPr>
        <w:tab/>
      </w:r>
      <w:r w:rsidRPr="000F091A">
        <w:rPr>
          <w:rFonts w:asciiTheme="minorHAnsi" w:hAnsiTheme="minorHAnsi" w:cstheme="minorHAnsi"/>
          <w:sz w:val="22"/>
          <w:szCs w:val="22"/>
          <w:lang w:val="en-GB"/>
        </w:rPr>
        <w:tab/>
      </w:r>
    </w:p>
    <w:p w14:paraId="261CA70F" w14:textId="15638BC7" w:rsidR="009C1F70" w:rsidRPr="0024689B" w:rsidRDefault="004244C3" w:rsidP="004244C3">
      <w:pPr>
        <w:pStyle w:val="BodyText"/>
        <w:ind w:firstLine="720"/>
        <w:rPr>
          <w:rFonts w:asciiTheme="minorHAnsi" w:hAnsiTheme="minorHAnsi" w:cstheme="minorHAnsi"/>
          <w:sz w:val="20"/>
          <w:szCs w:val="20"/>
          <w:lang w:val="en-GB"/>
        </w:rPr>
      </w:pPr>
      <w:r w:rsidRPr="0024689B">
        <w:rPr>
          <w:rFonts w:asciiTheme="minorHAnsi" w:hAnsiTheme="minorHAnsi" w:cstheme="minorHAnsi"/>
          <w:noProof/>
          <w:sz w:val="20"/>
          <w:szCs w:val="20"/>
          <w:lang w:val="en-GB"/>
        </w:rPr>
        <mc:AlternateContent>
          <mc:Choice Requires="wps">
            <w:drawing>
              <wp:anchor distT="0" distB="0" distL="114300" distR="114300" simplePos="0" relativeHeight="251646976" behindDoc="0" locked="0" layoutInCell="1" allowOverlap="1" wp14:anchorId="3C7BEE96" wp14:editId="1F3B93BF">
                <wp:simplePos x="0" y="0"/>
                <wp:positionH relativeFrom="column">
                  <wp:posOffset>247650</wp:posOffset>
                </wp:positionH>
                <wp:positionV relativeFrom="paragraph">
                  <wp:posOffset>12700</wp:posOffset>
                </wp:positionV>
                <wp:extent cx="114300" cy="104775"/>
                <wp:effectExtent l="0" t="0" r="19050" b="28575"/>
                <wp:wrapNone/>
                <wp:docPr id="1327377920"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E6958" id="Rectangle 6" o:spid="_x0000_s1026" style="position:absolute;margin-left:19.5pt;margin-top:1pt;width:9pt;height:8.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" filled="f" strokecolor="#0a121c [484]" strokeweight=".25pt"/>
            </w:pict>
          </mc:Fallback>
        </mc:AlternateContent>
      </w:r>
      <w:r w:rsidRPr="0024689B">
        <w:rPr>
          <w:rFonts w:asciiTheme="minorHAnsi" w:hAnsiTheme="minorHAnsi" w:cstheme="minorHAnsi"/>
          <w:sz w:val="20"/>
          <w:szCs w:val="20"/>
          <w:lang w:val="en-GB"/>
        </w:rPr>
        <w:t>Word of mouth (friends/family)</w:t>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t xml:space="preserve">  </w:t>
      </w:r>
    </w:p>
    <w:p w14:paraId="1B06304B" w14:textId="09CF75A3" w:rsidR="004244C3" w:rsidRPr="0024689B" w:rsidRDefault="009C1F70" w:rsidP="004244C3">
      <w:pPr>
        <w:pStyle w:val="BodyText"/>
        <w:ind w:firstLine="720"/>
        <w:rPr>
          <w:rFonts w:asciiTheme="minorHAnsi" w:hAnsiTheme="minorHAnsi" w:cstheme="minorHAnsi"/>
          <w:sz w:val="20"/>
          <w:szCs w:val="20"/>
          <w:lang w:val="en-GB"/>
        </w:rPr>
      </w:pPr>
      <w:r w:rsidRPr="0024689B">
        <w:rPr>
          <w:rFonts w:asciiTheme="minorHAnsi" w:hAnsiTheme="minorHAnsi" w:cstheme="minorHAnsi"/>
          <w:noProof/>
          <w:sz w:val="20"/>
          <w:szCs w:val="20"/>
          <w:lang w:val="en-GB"/>
        </w:rPr>
        <mc:AlternateContent>
          <mc:Choice Requires="wps">
            <w:drawing>
              <wp:anchor distT="0" distB="0" distL="114300" distR="114300" simplePos="0" relativeHeight="251655168" behindDoc="0" locked="0" layoutInCell="1" allowOverlap="1" wp14:anchorId="45425B57" wp14:editId="33E664B5">
                <wp:simplePos x="0" y="0"/>
                <wp:positionH relativeFrom="column">
                  <wp:posOffset>248892</wp:posOffset>
                </wp:positionH>
                <wp:positionV relativeFrom="paragraph">
                  <wp:posOffset>5080</wp:posOffset>
                </wp:positionV>
                <wp:extent cx="114300" cy="104775"/>
                <wp:effectExtent l="0" t="0" r="19050" b="28575"/>
                <wp:wrapNone/>
                <wp:docPr id="54696310"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F56E4" id="Rectangle 6" o:spid="_x0000_s1026" style="position:absolute;margin-left:19.6pt;margin-top:.4pt;width:9pt;height:8.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" filled="f" strokecolor="#0a121c [484]" strokeweight=".25pt"/>
            </w:pict>
          </mc:Fallback>
        </mc:AlternateContent>
      </w:r>
      <w:proofErr w:type="gramStart"/>
      <w:r w:rsidR="004244C3" w:rsidRPr="0024689B">
        <w:rPr>
          <w:rFonts w:asciiTheme="minorHAnsi" w:hAnsiTheme="minorHAnsi" w:cstheme="minorHAnsi"/>
          <w:sz w:val="20"/>
          <w:szCs w:val="20"/>
          <w:lang w:val="en-GB"/>
        </w:rPr>
        <w:t>Social Media</w:t>
      </w:r>
      <w:proofErr w:type="gramEnd"/>
      <w:r w:rsidRPr="0024689B">
        <w:rPr>
          <w:rFonts w:asciiTheme="minorHAnsi" w:hAnsiTheme="minorHAnsi" w:cstheme="minorHAnsi"/>
          <w:sz w:val="20"/>
          <w:szCs w:val="20"/>
          <w:lang w:val="en-GB"/>
        </w:rPr>
        <w:t xml:space="preserve"> (Facebook, Instagram etc.)</w:t>
      </w:r>
      <w:r w:rsidR="004244C3" w:rsidRPr="0024689B">
        <w:rPr>
          <w:rFonts w:asciiTheme="minorHAnsi" w:hAnsiTheme="minorHAnsi" w:cstheme="minorHAnsi"/>
          <w:sz w:val="20"/>
          <w:szCs w:val="20"/>
          <w:lang w:val="en-GB"/>
        </w:rPr>
        <w:tab/>
      </w:r>
    </w:p>
    <w:p w14:paraId="2331CEC4" w14:textId="10AEBD5A" w:rsidR="009C1F70" w:rsidRPr="0024689B" w:rsidRDefault="004244C3" w:rsidP="004244C3">
      <w:pPr>
        <w:pStyle w:val="BodyText"/>
        <w:ind w:left="720"/>
        <w:rPr>
          <w:rFonts w:asciiTheme="minorHAnsi" w:hAnsiTheme="minorHAnsi" w:cstheme="minorHAnsi"/>
          <w:sz w:val="20"/>
          <w:szCs w:val="20"/>
          <w:lang w:val="en-GB"/>
        </w:rPr>
      </w:pPr>
      <w:r w:rsidRPr="0024689B">
        <w:rPr>
          <w:rFonts w:asciiTheme="minorHAnsi" w:hAnsiTheme="minorHAnsi" w:cstheme="minorHAnsi"/>
          <w:noProof/>
          <w:sz w:val="20"/>
          <w:szCs w:val="20"/>
          <w:lang w:val="en-GB"/>
        </w:rPr>
        <mc:AlternateContent>
          <mc:Choice Requires="wps">
            <w:drawing>
              <wp:anchor distT="0" distB="0" distL="114300" distR="114300" simplePos="0" relativeHeight="251660288" behindDoc="0" locked="0" layoutInCell="1" allowOverlap="1" wp14:anchorId="7D5B2EC1" wp14:editId="11886DD4">
                <wp:simplePos x="0" y="0"/>
                <wp:positionH relativeFrom="column">
                  <wp:posOffset>247650</wp:posOffset>
                </wp:positionH>
                <wp:positionV relativeFrom="paragraph">
                  <wp:posOffset>8890</wp:posOffset>
                </wp:positionV>
                <wp:extent cx="114300" cy="104775"/>
                <wp:effectExtent l="0" t="0" r="19050" b="28575"/>
                <wp:wrapNone/>
                <wp:docPr id="872687629"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62B8F" id="Rectangle 6" o:spid="_x0000_s1026" style="position:absolute;margin-left:19.5pt;margin-top:.7pt;width:9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" filled="f" strokecolor="#0a121c [484]" strokeweight=".25pt"/>
            </w:pict>
          </mc:Fallback>
        </mc:AlternateContent>
      </w:r>
      <w:r w:rsidRPr="0024689B">
        <w:rPr>
          <w:rFonts w:asciiTheme="minorHAnsi" w:hAnsiTheme="minorHAnsi" w:cstheme="minorHAnsi"/>
          <w:sz w:val="20"/>
          <w:szCs w:val="20"/>
          <w:lang w:val="en-GB"/>
        </w:rPr>
        <w:t>Google search</w:t>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t xml:space="preserve">    </w:t>
      </w:r>
    </w:p>
    <w:p w14:paraId="57777B18" w14:textId="3C3F6412" w:rsidR="004244C3" w:rsidRPr="0024689B" w:rsidRDefault="009C1F70" w:rsidP="004244C3">
      <w:pPr>
        <w:pStyle w:val="BodyText"/>
        <w:ind w:left="720"/>
        <w:rPr>
          <w:rFonts w:asciiTheme="minorHAnsi" w:hAnsiTheme="minorHAnsi" w:cstheme="minorHAnsi"/>
          <w:sz w:val="20"/>
          <w:szCs w:val="20"/>
          <w:lang w:val="en-GB"/>
        </w:rPr>
      </w:pPr>
      <w:r w:rsidRPr="0024689B">
        <w:rPr>
          <w:rFonts w:asciiTheme="minorHAnsi" w:hAnsiTheme="minorHAnsi" w:cstheme="minorHAnsi"/>
          <w:noProof/>
          <w:sz w:val="20"/>
          <w:szCs w:val="20"/>
          <w:lang w:val="en-GB"/>
        </w:rPr>
        <mc:AlternateContent>
          <mc:Choice Requires="wps">
            <w:drawing>
              <wp:anchor distT="0" distB="0" distL="114300" distR="114300" simplePos="0" relativeHeight="251677696" behindDoc="0" locked="0" layoutInCell="1" allowOverlap="1" wp14:anchorId="10A7B842" wp14:editId="3C5678BD">
                <wp:simplePos x="0" y="0"/>
                <wp:positionH relativeFrom="column">
                  <wp:posOffset>248920</wp:posOffset>
                </wp:positionH>
                <wp:positionV relativeFrom="paragraph">
                  <wp:posOffset>20402</wp:posOffset>
                </wp:positionV>
                <wp:extent cx="114300" cy="104775"/>
                <wp:effectExtent l="0" t="0" r="19050" b="28575"/>
                <wp:wrapNone/>
                <wp:docPr id="1483916426"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4B6A8" id="Rectangle 6" o:spid="_x0000_s1026" style="position:absolute;margin-left:19.6pt;margin-top:1.6pt;width:9pt;height: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" filled="f" strokecolor="#0a121c [484]" strokeweight=".25pt"/>
            </w:pict>
          </mc:Fallback>
        </mc:AlternateContent>
      </w:r>
      <w:r w:rsidR="004244C3" w:rsidRPr="0024689B">
        <w:rPr>
          <w:rFonts w:asciiTheme="minorHAnsi" w:hAnsiTheme="minorHAnsi" w:cstheme="minorHAnsi"/>
          <w:sz w:val="20"/>
          <w:szCs w:val="20"/>
          <w:lang w:val="en-GB"/>
        </w:rPr>
        <w:t>Online ad (Google Ads, Facebook Ads, etc.)</w:t>
      </w:r>
      <w:r w:rsidR="004244C3" w:rsidRPr="0024689B">
        <w:rPr>
          <w:rFonts w:asciiTheme="minorHAnsi" w:hAnsiTheme="minorHAnsi" w:cstheme="minorHAnsi"/>
          <w:sz w:val="20"/>
          <w:szCs w:val="20"/>
          <w:lang w:val="en-GB"/>
        </w:rPr>
        <w:tab/>
      </w:r>
      <w:r w:rsidR="004244C3" w:rsidRPr="0024689B">
        <w:rPr>
          <w:rFonts w:asciiTheme="minorHAnsi" w:hAnsiTheme="minorHAnsi" w:cstheme="minorHAnsi"/>
          <w:sz w:val="20"/>
          <w:szCs w:val="20"/>
          <w:lang w:val="en-GB"/>
        </w:rPr>
        <w:tab/>
      </w:r>
    </w:p>
    <w:p w14:paraId="2F5A938F" w14:textId="575E6A3F" w:rsidR="009C1F70" w:rsidRPr="0024689B" w:rsidRDefault="004244C3" w:rsidP="004244C3">
      <w:pPr>
        <w:pStyle w:val="BodyText"/>
        <w:ind w:left="720"/>
        <w:rPr>
          <w:rFonts w:asciiTheme="minorHAnsi" w:hAnsiTheme="minorHAnsi" w:cstheme="minorHAnsi"/>
          <w:sz w:val="20"/>
          <w:szCs w:val="20"/>
          <w:lang w:val="en-GB"/>
        </w:rPr>
      </w:pPr>
      <w:r w:rsidRPr="0024689B">
        <w:rPr>
          <w:rFonts w:asciiTheme="minorHAnsi" w:hAnsiTheme="minorHAnsi" w:cstheme="minorHAnsi"/>
          <w:noProof/>
          <w:sz w:val="20"/>
          <w:szCs w:val="20"/>
          <w:lang w:val="en-GB"/>
        </w:rPr>
        <mc:AlternateContent>
          <mc:Choice Requires="wps">
            <w:drawing>
              <wp:anchor distT="0" distB="0" distL="114300" distR="114300" simplePos="0" relativeHeight="251665408" behindDoc="0" locked="0" layoutInCell="1" allowOverlap="1" wp14:anchorId="41F44EA8" wp14:editId="70C2F77C">
                <wp:simplePos x="0" y="0"/>
                <wp:positionH relativeFrom="column">
                  <wp:posOffset>247650</wp:posOffset>
                </wp:positionH>
                <wp:positionV relativeFrom="paragraph">
                  <wp:posOffset>9525</wp:posOffset>
                </wp:positionV>
                <wp:extent cx="114300" cy="104775"/>
                <wp:effectExtent l="0" t="0" r="19050" b="28575"/>
                <wp:wrapNone/>
                <wp:docPr id="1525022983"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11D0D" id="Rectangle 6" o:spid="_x0000_s1026" style="position:absolute;margin-left:19.5pt;margin-top:.75pt;width:9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" filled="f" strokecolor="#0a121c [484]" strokeweight=".25pt"/>
            </w:pict>
          </mc:Fallback>
        </mc:AlternateContent>
      </w:r>
      <w:r w:rsidRPr="0024689B">
        <w:rPr>
          <w:rFonts w:asciiTheme="minorHAnsi" w:hAnsiTheme="minorHAnsi" w:cstheme="minorHAnsi"/>
          <w:sz w:val="20"/>
          <w:szCs w:val="20"/>
          <w:lang w:val="en-GB"/>
        </w:rPr>
        <w:t>Email marketing</w:t>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r>
      <w:r w:rsidRPr="0024689B">
        <w:rPr>
          <w:rFonts w:asciiTheme="minorHAnsi" w:hAnsiTheme="minorHAnsi" w:cstheme="minorHAnsi"/>
          <w:sz w:val="20"/>
          <w:szCs w:val="20"/>
          <w:lang w:val="en-GB"/>
        </w:rPr>
        <w:tab/>
        <w:t xml:space="preserve">    </w:t>
      </w:r>
    </w:p>
    <w:p w14:paraId="1DBA3D5C" w14:textId="5C1ED1F8" w:rsidR="004244C3" w:rsidRPr="0024689B" w:rsidRDefault="009C1F70" w:rsidP="004244C3">
      <w:pPr>
        <w:pStyle w:val="BodyText"/>
        <w:ind w:left="720"/>
        <w:rPr>
          <w:rFonts w:asciiTheme="minorHAnsi" w:hAnsiTheme="minorHAnsi" w:cstheme="minorHAnsi"/>
          <w:sz w:val="20"/>
          <w:szCs w:val="20"/>
          <w:lang w:val="en-GB"/>
        </w:rPr>
      </w:pPr>
      <w:r w:rsidRPr="0024689B">
        <w:rPr>
          <w:rFonts w:asciiTheme="minorHAnsi" w:hAnsiTheme="minorHAnsi" w:cstheme="minorHAnsi"/>
          <w:noProof/>
          <w:sz w:val="20"/>
          <w:szCs w:val="20"/>
          <w:lang w:val="en-GB"/>
        </w:rPr>
        <mc:AlternateContent>
          <mc:Choice Requires="wps">
            <w:drawing>
              <wp:anchor distT="0" distB="0" distL="114300" distR="114300" simplePos="0" relativeHeight="251672576" behindDoc="0" locked="0" layoutInCell="1" allowOverlap="1" wp14:anchorId="73CB59E2" wp14:editId="1DB96326">
                <wp:simplePos x="0" y="0"/>
                <wp:positionH relativeFrom="column">
                  <wp:posOffset>247650</wp:posOffset>
                </wp:positionH>
                <wp:positionV relativeFrom="paragraph">
                  <wp:posOffset>7344</wp:posOffset>
                </wp:positionV>
                <wp:extent cx="114300" cy="104775"/>
                <wp:effectExtent l="0" t="0" r="19050" b="28575"/>
                <wp:wrapNone/>
                <wp:docPr id="716506301" name="Rectangle 6"/>
                <wp:cNvGraphicFramePr/>
                <a:graphic xmlns:a="http://schemas.openxmlformats.org/drawingml/2006/main">
                  <a:graphicData uri="http://schemas.microsoft.com/office/word/2010/wordprocessingShape">
                    <wps:wsp>
                      <wps:cNvSpPr/>
                      <wps:spPr>
                        <a:xfrm>
                          <a:off x="0" y="0"/>
                          <a:ext cx="114300" cy="10477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3FBC8" id="Rectangle 6" o:spid="_x0000_s1026" style="position:absolute;margin-left:19.5pt;margin-top:.6pt;width:9pt;height: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" filled="f" strokecolor="#0a121c [484]" strokeweight=".25pt"/>
            </w:pict>
          </mc:Fallback>
        </mc:AlternateContent>
      </w:r>
      <w:r w:rsidR="004244C3" w:rsidRPr="0024689B">
        <w:rPr>
          <w:rFonts w:asciiTheme="minorHAnsi" w:hAnsiTheme="minorHAnsi" w:cstheme="minorHAnsi"/>
          <w:sz w:val="20"/>
          <w:szCs w:val="20"/>
          <w:lang w:val="en-GB"/>
        </w:rPr>
        <w:t>Website or blog</w:t>
      </w:r>
    </w:p>
    <w:p w14:paraId="3D2C4A38" w14:textId="4D72A844" w:rsidR="00F41164" w:rsidRDefault="004244C3" w:rsidP="00F41164">
      <w:pPr>
        <w:pStyle w:val="BodyText"/>
        <w:ind w:left="360"/>
        <w:rPr>
          <w:rFonts w:asciiTheme="minorHAnsi" w:hAnsiTheme="minorHAnsi" w:cstheme="minorHAnsi"/>
          <w:sz w:val="20"/>
          <w:szCs w:val="20"/>
          <w:lang w:val="en-GB"/>
        </w:rPr>
      </w:pPr>
      <w:r w:rsidRPr="0024689B">
        <w:rPr>
          <w:rFonts w:asciiTheme="minorHAnsi" w:hAnsiTheme="minorHAnsi" w:cstheme="minorHAnsi"/>
          <w:sz w:val="20"/>
          <w:szCs w:val="20"/>
          <w:lang w:val="en-GB"/>
        </w:rPr>
        <w:t xml:space="preserve">      </w:t>
      </w:r>
      <w:r w:rsidR="000F091A" w:rsidRPr="0024689B">
        <w:rPr>
          <w:rFonts w:asciiTheme="minorHAnsi" w:hAnsiTheme="minorHAnsi" w:cstheme="minorHAnsi"/>
          <w:sz w:val="20"/>
          <w:szCs w:val="20"/>
          <w:lang w:val="en-GB"/>
        </w:rPr>
        <w:t xml:space="preserve">  </w:t>
      </w:r>
      <w:r w:rsidRPr="0024689B">
        <w:rPr>
          <w:rFonts w:asciiTheme="minorHAnsi" w:hAnsiTheme="minorHAnsi" w:cstheme="minorHAnsi"/>
          <w:sz w:val="20"/>
          <w:szCs w:val="20"/>
          <w:lang w:val="en-GB"/>
        </w:rPr>
        <w:t>Other (please specify): ________________</w:t>
      </w:r>
      <w:r w:rsidR="00541162" w:rsidRPr="0024689B">
        <w:rPr>
          <w:rFonts w:asciiTheme="minorHAnsi" w:hAnsiTheme="minorHAnsi" w:cstheme="minorHAnsi"/>
          <w:sz w:val="20"/>
          <w:szCs w:val="20"/>
          <w:lang w:val="en-GB"/>
        </w:rPr>
        <w:tab/>
      </w:r>
      <w:r w:rsidR="00541162" w:rsidRPr="0024689B">
        <w:rPr>
          <w:rFonts w:asciiTheme="minorHAnsi" w:hAnsiTheme="minorHAnsi" w:cstheme="minorHAnsi"/>
          <w:sz w:val="20"/>
          <w:szCs w:val="20"/>
          <w:lang w:val="en-GB"/>
        </w:rPr>
        <w:tab/>
      </w:r>
      <w:r w:rsidR="00541162" w:rsidRPr="0024689B">
        <w:rPr>
          <w:rFonts w:asciiTheme="minorHAnsi" w:hAnsiTheme="minorHAnsi" w:cstheme="minorHAnsi"/>
          <w:sz w:val="20"/>
          <w:szCs w:val="20"/>
          <w:lang w:val="en-GB"/>
        </w:rPr>
        <w:tab/>
      </w:r>
      <w:r w:rsidR="00541162" w:rsidRPr="0024689B">
        <w:rPr>
          <w:rFonts w:asciiTheme="minorHAnsi" w:hAnsiTheme="minorHAnsi" w:cstheme="minorHAnsi"/>
          <w:sz w:val="20"/>
          <w:szCs w:val="20"/>
          <w:lang w:val="en-GB"/>
        </w:rPr>
        <w:tab/>
      </w:r>
      <w:r w:rsidR="000F091A" w:rsidRPr="0024689B">
        <w:rPr>
          <w:rFonts w:asciiTheme="minorHAnsi" w:hAnsiTheme="minorHAnsi" w:cstheme="minorHAnsi"/>
          <w:sz w:val="20"/>
          <w:szCs w:val="20"/>
          <w:lang w:val="en-GB"/>
        </w:rPr>
        <w:tab/>
      </w:r>
      <w:r w:rsidR="00541162" w:rsidRPr="0024689B">
        <w:rPr>
          <w:rFonts w:asciiTheme="minorHAnsi" w:hAnsiTheme="minorHAnsi" w:cstheme="minorHAnsi"/>
          <w:sz w:val="20"/>
          <w:szCs w:val="20"/>
          <w:lang w:val="en-GB"/>
        </w:rPr>
        <w:t>Contact details:</w:t>
      </w:r>
    </w:p>
    <w:p w14:paraId="72AF44F2" w14:textId="7B214CBE" w:rsidR="00541162" w:rsidRPr="000F091A" w:rsidRDefault="00F41164" w:rsidP="00541162">
      <w:pPr>
        <w:pStyle w:val="BodyText"/>
        <w:ind w:left="360"/>
        <w:rPr>
          <w:rFonts w:asciiTheme="minorHAnsi" w:hAnsiTheme="minorHAnsi" w:cstheme="minorHAnsi"/>
          <w:sz w:val="20"/>
          <w:szCs w:val="20"/>
          <w:lang w:val="en-GB"/>
        </w:rPr>
      </w:pP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sidR="00541162" w:rsidRPr="000F091A">
        <w:rPr>
          <w:rFonts w:asciiTheme="minorHAnsi" w:hAnsiTheme="minorHAnsi" w:cstheme="minorHAnsi"/>
          <w:sz w:val="20"/>
          <w:szCs w:val="20"/>
          <w:lang w:val="en-GB"/>
        </w:rPr>
        <w:tab/>
      </w:r>
      <w:r w:rsidR="00541162" w:rsidRPr="000F091A">
        <w:rPr>
          <w:rFonts w:asciiTheme="minorHAnsi" w:hAnsiTheme="minorHAnsi" w:cstheme="minorHAnsi"/>
          <w:sz w:val="20"/>
          <w:szCs w:val="20"/>
          <w:lang w:val="en-GB"/>
        </w:rPr>
        <w:tab/>
      </w:r>
      <w:r w:rsidR="00541162" w:rsidRPr="000F091A">
        <w:rPr>
          <w:rFonts w:asciiTheme="minorHAnsi" w:hAnsiTheme="minorHAnsi" w:cstheme="minorHAnsi"/>
          <w:sz w:val="20"/>
          <w:szCs w:val="20"/>
          <w:lang w:val="en-GB"/>
        </w:rPr>
        <w:tab/>
      </w:r>
      <w:r w:rsidR="00541162" w:rsidRPr="000F091A">
        <w:rPr>
          <w:rFonts w:asciiTheme="minorHAnsi" w:hAnsiTheme="minorHAnsi" w:cstheme="minorHAnsi"/>
          <w:noProof/>
          <w:sz w:val="20"/>
          <w:szCs w:val="20"/>
          <w:lang w:val="en-GB"/>
        </w:rPr>
        <w:drawing>
          <wp:inline distT="0" distB="0" distL="0" distR="0" wp14:anchorId="00EF08D4" wp14:editId="061B05C9">
            <wp:extent cx="152400" cy="152400"/>
            <wp:effectExtent l="0" t="0" r="0" b="0"/>
            <wp:docPr id="971488820"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41162" w:rsidRPr="000F091A">
        <w:rPr>
          <w:rFonts w:asciiTheme="minorHAnsi" w:hAnsiTheme="minorHAnsi" w:cstheme="minorHAnsi"/>
          <w:sz w:val="20"/>
          <w:szCs w:val="20"/>
          <w:lang w:val="en-GB"/>
        </w:rPr>
        <w:t xml:space="preserve">  auctions.whittakerandbiggs.co.uk</w:t>
      </w:r>
    </w:p>
    <w:p w14:paraId="48F4DC8B" w14:textId="7D47323C" w:rsidR="00541162" w:rsidRPr="000F091A" w:rsidRDefault="00541162" w:rsidP="00541162">
      <w:pPr>
        <w:pStyle w:val="BodyText"/>
        <w:ind w:left="6840" w:firstLine="360"/>
        <w:rPr>
          <w:rFonts w:asciiTheme="minorHAnsi" w:hAnsiTheme="minorHAnsi" w:cstheme="minorHAnsi"/>
          <w:sz w:val="20"/>
          <w:szCs w:val="20"/>
          <w:lang w:val="en-GB"/>
        </w:rPr>
      </w:pPr>
      <w:r w:rsidRPr="000F091A">
        <w:rPr>
          <w:rFonts w:asciiTheme="minorHAnsi" w:hAnsiTheme="minorHAnsi" w:cstheme="minorHAnsi"/>
          <w:noProof/>
          <w:sz w:val="20"/>
          <w:szCs w:val="20"/>
          <w:lang w:val="en-GB"/>
        </w:rPr>
        <w:drawing>
          <wp:inline distT="0" distB="0" distL="0" distR="0" wp14:anchorId="6D325E9E" wp14:editId="2F442E8A">
            <wp:extent cx="152400" cy="152400"/>
            <wp:effectExtent l="0" t="0" r="0" b="0"/>
            <wp:docPr id="2647641"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091A">
        <w:rPr>
          <w:rFonts w:asciiTheme="minorHAnsi" w:hAnsiTheme="minorHAnsi" w:cstheme="minorHAnsi"/>
          <w:sz w:val="20"/>
          <w:szCs w:val="20"/>
          <w:lang w:val="en-GB"/>
        </w:rPr>
        <w:t xml:space="preserve">  01260 279858</w:t>
      </w:r>
    </w:p>
    <w:p w14:paraId="74BD983C" w14:textId="76C7E636" w:rsidR="00541162" w:rsidRPr="000F091A" w:rsidRDefault="00F41164" w:rsidP="00F41164">
      <w:pPr>
        <w:pStyle w:val="BodyText"/>
        <w:rPr>
          <w:rFonts w:asciiTheme="minorHAnsi" w:hAnsiTheme="minorHAnsi" w:cstheme="minorHAnsi"/>
          <w:sz w:val="20"/>
          <w:szCs w:val="20"/>
          <w:lang w:val="en-GB"/>
        </w:rPr>
      </w:pPr>
      <w:r>
        <w:rPr>
          <w:rFonts w:asciiTheme="minorHAnsi" w:hAnsiTheme="minorHAnsi" w:cstheme="minorHAnsi"/>
          <w:sz w:val="20"/>
          <w:szCs w:val="20"/>
          <w:lang w:val="en-GB"/>
        </w:rPr>
        <w:t xml:space="preserve">                                                                                                                                                              </w:t>
      </w:r>
      <w:r w:rsidR="00541162" w:rsidRPr="000F091A">
        <w:rPr>
          <w:rFonts w:asciiTheme="minorHAnsi" w:hAnsiTheme="minorHAnsi" w:cstheme="minorHAnsi"/>
          <w:noProof/>
          <w:sz w:val="20"/>
          <w:szCs w:val="20"/>
          <w:lang w:val="en-GB"/>
        </w:rPr>
        <w:drawing>
          <wp:inline distT="0" distB="0" distL="0" distR="0" wp14:anchorId="4064B6AE" wp14:editId="65F3CB1A">
            <wp:extent cx="152400" cy="152400"/>
            <wp:effectExtent l="0" t="0" r="0" b="0"/>
            <wp:docPr id="1838687834"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41162" w:rsidRPr="000F091A">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00541162" w:rsidRPr="000F091A">
        <w:rPr>
          <w:rFonts w:asciiTheme="minorHAnsi" w:hAnsiTheme="minorHAnsi" w:cstheme="minorHAnsi"/>
          <w:sz w:val="20"/>
          <w:szCs w:val="20"/>
          <w:lang w:val="en-GB"/>
        </w:rPr>
        <w:t>07802426914</w:t>
      </w:r>
    </w:p>
    <w:p w14:paraId="287218D1" w14:textId="031CFC91" w:rsidR="00F41164" w:rsidRDefault="00F41164" w:rsidP="00F41164">
      <w:pPr>
        <w:pStyle w:val="BodyText"/>
        <w:rPr>
          <w:rFonts w:asciiTheme="minorHAnsi" w:hAnsiTheme="minorHAnsi" w:cstheme="minorHAnsi"/>
          <w:sz w:val="20"/>
          <w:szCs w:val="20"/>
          <w:lang w:val="en-GB"/>
        </w:rPr>
      </w:pPr>
      <w:r>
        <w:rPr>
          <w:rFonts w:asciiTheme="minorHAnsi" w:hAnsiTheme="minorHAnsi" w:cstheme="minorHAnsi"/>
          <w:b/>
          <w:bCs/>
          <w:spacing w:val="-2"/>
          <w:sz w:val="20"/>
          <w:szCs w:val="20"/>
        </w:rPr>
        <w:t xml:space="preserve">Please see Terms and Conditions to reverse        </w:t>
      </w:r>
      <w:r>
        <w:rPr>
          <w:rFonts w:asciiTheme="minorHAnsi" w:hAnsiTheme="minorHAnsi" w:cstheme="minorHAnsi"/>
          <w:b/>
          <w:bCs/>
          <w:spacing w:val="-2"/>
          <w:sz w:val="20"/>
          <w:szCs w:val="20"/>
        </w:rPr>
        <w:tab/>
      </w:r>
      <w:r>
        <w:rPr>
          <w:rFonts w:asciiTheme="minorHAnsi" w:hAnsiTheme="minorHAnsi" w:cstheme="minorHAnsi"/>
          <w:b/>
          <w:bCs/>
          <w:spacing w:val="-2"/>
          <w:sz w:val="20"/>
          <w:szCs w:val="20"/>
        </w:rPr>
        <w:tab/>
      </w:r>
      <w:r>
        <w:rPr>
          <w:rFonts w:asciiTheme="minorHAnsi" w:hAnsiTheme="minorHAnsi" w:cstheme="minorHAnsi"/>
          <w:b/>
          <w:bCs/>
          <w:spacing w:val="-2"/>
          <w:sz w:val="20"/>
          <w:szCs w:val="20"/>
        </w:rPr>
        <w:tab/>
      </w:r>
      <w:r>
        <w:rPr>
          <w:rFonts w:asciiTheme="minorHAnsi" w:hAnsiTheme="minorHAnsi" w:cstheme="minorHAnsi"/>
          <w:b/>
          <w:bCs/>
          <w:spacing w:val="-2"/>
          <w:sz w:val="20"/>
          <w:szCs w:val="20"/>
        </w:rPr>
        <w:tab/>
        <w:t xml:space="preserve">                </w:t>
      </w:r>
      <w:r w:rsidRPr="0024689B">
        <w:rPr>
          <w:rFonts w:asciiTheme="minorHAnsi" w:hAnsiTheme="minorHAnsi" w:cstheme="minorHAnsi"/>
          <w:noProof/>
          <w:sz w:val="20"/>
          <w:szCs w:val="20"/>
          <w:lang w:val="en-GB"/>
        </w:rPr>
        <w:drawing>
          <wp:inline distT="0" distB="0" distL="0" distR="0" wp14:anchorId="79C7AF8B" wp14:editId="7CA66898">
            <wp:extent cx="152400" cy="152400"/>
            <wp:effectExtent l="0" t="0" r="0" b="0"/>
            <wp:docPr id="121242167"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689B">
        <w:rPr>
          <w:rFonts w:asciiTheme="minorHAnsi" w:hAnsiTheme="minorHAnsi" w:cstheme="minorHAnsi"/>
          <w:sz w:val="20"/>
          <w:szCs w:val="20"/>
          <w:lang w:val="en-GB"/>
        </w:rPr>
        <w:t xml:space="preserve">  </w:t>
      </w:r>
      <w:r>
        <w:rPr>
          <w:rFonts w:asciiTheme="minorHAnsi" w:hAnsiTheme="minorHAnsi" w:cstheme="minorHAnsi"/>
          <w:sz w:val="20"/>
          <w:szCs w:val="20"/>
          <w:lang w:val="en-GB"/>
        </w:rPr>
        <w:t xml:space="preserve"> </w:t>
      </w:r>
      <w:r w:rsidRPr="00F41164">
        <w:rPr>
          <w:rFonts w:asciiTheme="minorHAnsi" w:hAnsiTheme="minorHAnsi" w:cstheme="minorHAnsi"/>
          <w:sz w:val="20"/>
          <w:szCs w:val="20"/>
          <w:lang w:val="en-GB"/>
        </w:rPr>
        <w:t>auctions@whittakerandbiggs.co.uk</w:t>
      </w:r>
    </w:p>
    <w:p w14:paraId="64456155" w14:textId="77777777" w:rsidR="00F41164" w:rsidRPr="00F41164" w:rsidRDefault="00F41164" w:rsidP="00F41164">
      <w:pPr>
        <w:pStyle w:val="BodyText"/>
        <w:rPr>
          <w:rFonts w:asciiTheme="minorHAnsi" w:hAnsiTheme="minorHAnsi" w:cstheme="minorHAnsi"/>
          <w:sz w:val="20"/>
          <w:szCs w:val="20"/>
          <w:lang w:val="en-GB"/>
        </w:rPr>
      </w:pPr>
    </w:p>
    <w:p w14:paraId="05C97780" w14:textId="72CC785B" w:rsidR="00B41E88" w:rsidRPr="0024689B" w:rsidRDefault="00541162" w:rsidP="00541162">
      <w:pPr>
        <w:pStyle w:val="BodyText"/>
        <w:rPr>
          <w:rFonts w:asciiTheme="minorHAnsi" w:hAnsiTheme="minorHAnsi" w:cstheme="minorHAnsi"/>
          <w:b/>
          <w:bCs/>
          <w:sz w:val="20"/>
          <w:szCs w:val="20"/>
          <w:lang w:val="en-GB"/>
        </w:rPr>
      </w:pPr>
      <w:r w:rsidRPr="0024689B">
        <w:rPr>
          <w:rFonts w:asciiTheme="minorHAnsi" w:hAnsiTheme="minorHAnsi" w:cstheme="minorHAnsi"/>
          <w:b/>
          <w:bCs/>
          <w:spacing w:val="-2"/>
          <w:sz w:val="20"/>
          <w:szCs w:val="20"/>
        </w:rPr>
        <w:t xml:space="preserve">    </w:t>
      </w:r>
      <w:r w:rsidR="00791903" w:rsidRPr="0024689B">
        <w:rPr>
          <w:rFonts w:asciiTheme="minorHAnsi" w:hAnsiTheme="minorHAnsi" w:cstheme="minorHAnsi"/>
          <w:b/>
          <w:bCs/>
          <w:spacing w:val="-2"/>
          <w:sz w:val="20"/>
          <w:szCs w:val="20"/>
        </w:rPr>
        <w:t xml:space="preserve">     </w:t>
      </w:r>
      <w:r w:rsidR="00E94530" w:rsidRPr="0024689B">
        <w:rPr>
          <w:rFonts w:asciiTheme="minorHAnsi" w:hAnsiTheme="minorHAnsi" w:cstheme="minorHAnsi"/>
          <w:b/>
          <w:bCs/>
          <w:spacing w:val="-2"/>
          <w:sz w:val="20"/>
          <w:szCs w:val="20"/>
        </w:rPr>
        <w:t>Signed…………………………………………………………………</w:t>
      </w:r>
      <w:r w:rsidR="00F576C3" w:rsidRPr="0024689B">
        <w:rPr>
          <w:rFonts w:asciiTheme="minorHAnsi" w:hAnsiTheme="minorHAnsi" w:cstheme="minorHAnsi"/>
          <w:b/>
          <w:bCs/>
          <w:spacing w:val="-2"/>
          <w:sz w:val="20"/>
          <w:szCs w:val="20"/>
        </w:rPr>
        <w:t xml:space="preserve"> </w:t>
      </w:r>
      <w:r w:rsidR="00F576C3" w:rsidRPr="0024689B">
        <w:rPr>
          <w:rFonts w:asciiTheme="minorHAnsi" w:hAnsiTheme="minorHAnsi" w:cstheme="minorHAnsi"/>
          <w:b/>
          <w:bCs/>
          <w:spacing w:val="-2"/>
          <w:sz w:val="20"/>
          <w:szCs w:val="20"/>
        </w:rPr>
        <w:tab/>
      </w:r>
      <w:r w:rsidR="00F576C3" w:rsidRPr="0024689B">
        <w:rPr>
          <w:rFonts w:asciiTheme="minorHAnsi" w:hAnsiTheme="minorHAnsi" w:cstheme="minorHAnsi"/>
          <w:b/>
          <w:bCs/>
          <w:spacing w:val="-2"/>
          <w:sz w:val="20"/>
          <w:szCs w:val="20"/>
        </w:rPr>
        <w:tab/>
      </w:r>
      <w:r w:rsidR="00F576C3" w:rsidRPr="0024689B">
        <w:rPr>
          <w:rFonts w:asciiTheme="minorHAnsi" w:hAnsiTheme="minorHAnsi" w:cstheme="minorHAnsi"/>
          <w:b/>
          <w:bCs/>
          <w:spacing w:val="-2"/>
          <w:sz w:val="20"/>
          <w:szCs w:val="20"/>
        </w:rPr>
        <w:tab/>
        <w:t>Dated………………</w:t>
      </w:r>
    </w:p>
    <w:p w14:paraId="1CFA25E5" w14:textId="77777777" w:rsidR="00B41E88" w:rsidRPr="000F091A" w:rsidRDefault="00B41E88">
      <w:pPr>
        <w:pStyle w:val="BodyText"/>
        <w:spacing w:before="10"/>
        <w:rPr>
          <w:rFonts w:asciiTheme="minorHAnsi" w:hAnsiTheme="minorHAnsi" w:cstheme="minorHAnsi"/>
          <w:b/>
          <w:sz w:val="17"/>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6"/>
        <w:gridCol w:w="2552"/>
      </w:tblGrid>
      <w:tr w:rsidR="00B41E88" w14:paraId="703A649C" w14:textId="77777777" w:rsidTr="00791903">
        <w:trPr>
          <w:trHeight w:val="496"/>
        </w:trPr>
        <w:tc>
          <w:tcPr>
            <w:tcW w:w="7876" w:type="dxa"/>
          </w:tcPr>
          <w:p w14:paraId="438C851A" w14:textId="16C0F881" w:rsidR="00B41E88" w:rsidRPr="000F091A" w:rsidRDefault="00E94530">
            <w:pPr>
              <w:pStyle w:val="TableParagraph"/>
              <w:spacing w:line="292" w:lineRule="exact"/>
              <w:ind w:left="107"/>
              <w:rPr>
                <w:rFonts w:asciiTheme="minorHAnsi" w:hAnsiTheme="minorHAnsi" w:cstheme="minorHAnsi"/>
                <w:sz w:val="20"/>
                <w:szCs w:val="20"/>
              </w:rPr>
            </w:pPr>
            <w:r w:rsidRPr="000F091A">
              <w:rPr>
                <w:rFonts w:asciiTheme="minorHAnsi" w:hAnsiTheme="minorHAnsi" w:cstheme="minorHAnsi"/>
                <w:spacing w:val="-2"/>
                <w:sz w:val="20"/>
                <w:szCs w:val="20"/>
              </w:rPr>
              <w:t>N</w:t>
            </w:r>
            <w:r w:rsidR="000F091A" w:rsidRPr="000F091A">
              <w:rPr>
                <w:rFonts w:asciiTheme="minorHAnsi" w:hAnsiTheme="minorHAnsi" w:cstheme="minorHAnsi"/>
                <w:spacing w:val="-2"/>
                <w:sz w:val="20"/>
                <w:szCs w:val="20"/>
              </w:rPr>
              <w:t>ame</w:t>
            </w:r>
            <w:r w:rsidRPr="000F091A">
              <w:rPr>
                <w:rFonts w:asciiTheme="minorHAnsi" w:hAnsiTheme="minorHAnsi" w:cstheme="minorHAnsi"/>
                <w:spacing w:val="-2"/>
                <w:sz w:val="20"/>
                <w:szCs w:val="20"/>
              </w:rPr>
              <w:t>:</w:t>
            </w:r>
          </w:p>
        </w:tc>
        <w:tc>
          <w:tcPr>
            <w:tcW w:w="2552" w:type="dxa"/>
          </w:tcPr>
          <w:p w14:paraId="00DB1828" w14:textId="76F4A920" w:rsidR="00B41E88" w:rsidRPr="0024689B" w:rsidRDefault="00E94530">
            <w:pPr>
              <w:pStyle w:val="TableParagraph"/>
              <w:spacing w:line="268" w:lineRule="exact"/>
              <w:ind w:left="559"/>
              <w:rPr>
                <w:rFonts w:asciiTheme="minorHAnsi" w:hAnsiTheme="minorHAnsi" w:cstheme="minorHAnsi"/>
                <w:sz w:val="20"/>
                <w:szCs w:val="20"/>
              </w:rPr>
            </w:pPr>
            <w:r w:rsidRPr="0024689B">
              <w:rPr>
                <w:rFonts w:asciiTheme="minorHAnsi" w:hAnsiTheme="minorHAnsi" w:cstheme="minorHAnsi"/>
                <w:sz w:val="20"/>
                <w:szCs w:val="20"/>
              </w:rPr>
              <w:t>V</w:t>
            </w:r>
            <w:r w:rsidR="0024689B" w:rsidRPr="0024689B">
              <w:rPr>
                <w:rFonts w:asciiTheme="minorHAnsi" w:hAnsiTheme="minorHAnsi" w:cstheme="minorHAnsi"/>
                <w:sz w:val="20"/>
                <w:szCs w:val="20"/>
              </w:rPr>
              <w:t>endors code</w:t>
            </w:r>
          </w:p>
        </w:tc>
      </w:tr>
      <w:tr w:rsidR="00B41E88" w14:paraId="360CFB20" w14:textId="77777777" w:rsidTr="00791903">
        <w:trPr>
          <w:trHeight w:val="1057"/>
        </w:trPr>
        <w:tc>
          <w:tcPr>
            <w:tcW w:w="7876" w:type="dxa"/>
          </w:tcPr>
          <w:p w14:paraId="0B32A9B7" w14:textId="7389B01A" w:rsidR="00B41E88" w:rsidRPr="000F091A" w:rsidRDefault="00E94530">
            <w:pPr>
              <w:pStyle w:val="TableParagraph"/>
              <w:spacing w:line="268" w:lineRule="exact"/>
              <w:ind w:left="107"/>
              <w:rPr>
                <w:rFonts w:asciiTheme="minorHAnsi" w:hAnsiTheme="minorHAnsi" w:cstheme="minorHAnsi"/>
                <w:sz w:val="20"/>
                <w:szCs w:val="20"/>
              </w:rPr>
            </w:pPr>
            <w:r w:rsidRPr="000F091A">
              <w:rPr>
                <w:rFonts w:asciiTheme="minorHAnsi" w:hAnsiTheme="minorHAnsi" w:cstheme="minorHAnsi"/>
                <w:spacing w:val="-2"/>
                <w:sz w:val="20"/>
                <w:szCs w:val="20"/>
              </w:rPr>
              <w:t>A</w:t>
            </w:r>
            <w:r w:rsidR="000F091A" w:rsidRPr="000F091A">
              <w:rPr>
                <w:rFonts w:asciiTheme="minorHAnsi" w:hAnsiTheme="minorHAnsi" w:cstheme="minorHAnsi"/>
                <w:spacing w:val="-2"/>
                <w:sz w:val="20"/>
                <w:szCs w:val="20"/>
              </w:rPr>
              <w:t>ddress</w:t>
            </w:r>
            <w:r w:rsidRPr="000F091A">
              <w:rPr>
                <w:rFonts w:asciiTheme="minorHAnsi" w:hAnsiTheme="minorHAnsi" w:cstheme="minorHAnsi"/>
                <w:spacing w:val="-2"/>
                <w:sz w:val="20"/>
                <w:szCs w:val="20"/>
              </w:rPr>
              <w:t>:</w:t>
            </w:r>
          </w:p>
        </w:tc>
        <w:tc>
          <w:tcPr>
            <w:tcW w:w="2552" w:type="dxa"/>
          </w:tcPr>
          <w:p w14:paraId="31A585DB" w14:textId="70286B04" w:rsidR="00B41E88" w:rsidRPr="0024689B" w:rsidRDefault="00E94530" w:rsidP="00541162">
            <w:pPr>
              <w:pStyle w:val="TableParagraph"/>
              <w:ind w:left="259" w:hanging="150"/>
              <w:jc w:val="center"/>
              <w:rPr>
                <w:rFonts w:asciiTheme="minorHAnsi" w:hAnsiTheme="minorHAnsi" w:cstheme="minorHAnsi"/>
                <w:b/>
                <w:sz w:val="16"/>
              </w:rPr>
            </w:pPr>
            <w:r w:rsidRPr="0024689B">
              <w:rPr>
                <w:rFonts w:asciiTheme="minorHAnsi" w:hAnsiTheme="minorHAnsi" w:cstheme="minorHAnsi"/>
                <w:b/>
                <w:sz w:val="16"/>
              </w:rPr>
              <w:t>Please</w:t>
            </w:r>
            <w:r w:rsidRPr="0024689B">
              <w:rPr>
                <w:rFonts w:asciiTheme="minorHAnsi" w:hAnsiTheme="minorHAnsi" w:cstheme="minorHAnsi"/>
                <w:b/>
                <w:spacing w:val="-7"/>
                <w:sz w:val="16"/>
              </w:rPr>
              <w:t xml:space="preserve"> </w:t>
            </w:r>
            <w:r w:rsidRPr="0024689B">
              <w:rPr>
                <w:rFonts w:asciiTheme="minorHAnsi" w:hAnsiTheme="minorHAnsi" w:cstheme="minorHAnsi"/>
                <w:b/>
                <w:sz w:val="16"/>
              </w:rPr>
              <w:t>ensure</w:t>
            </w:r>
            <w:r w:rsidRPr="0024689B">
              <w:rPr>
                <w:rFonts w:asciiTheme="minorHAnsi" w:hAnsiTheme="minorHAnsi" w:cstheme="minorHAnsi"/>
                <w:b/>
                <w:spacing w:val="-8"/>
                <w:sz w:val="16"/>
              </w:rPr>
              <w:t xml:space="preserve"> </w:t>
            </w:r>
            <w:r w:rsidRPr="0024689B">
              <w:rPr>
                <w:rFonts w:asciiTheme="minorHAnsi" w:hAnsiTheme="minorHAnsi" w:cstheme="minorHAnsi"/>
                <w:b/>
                <w:sz w:val="16"/>
              </w:rPr>
              <w:t>that</w:t>
            </w:r>
            <w:r w:rsidRPr="0024689B">
              <w:rPr>
                <w:rFonts w:asciiTheme="minorHAnsi" w:hAnsiTheme="minorHAnsi" w:cstheme="minorHAnsi"/>
                <w:b/>
                <w:spacing w:val="-8"/>
                <w:sz w:val="16"/>
              </w:rPr>
              <w:t xml:space="preserve"> </w:t>
            </w:r>
            <w:r w:rsidRPr="0024689B">
              <w:rPr>
                <w:rFonts w:asciiTheme="minorHAnsi" w:hAnsiTheme="minorHAnsi" w:cstheme="minorHAnsi"/>
                <w:b/>
                <w:sz w:val="16"/>
              </w:rPr>
              <w:t>this</w:t>
            </w:r>
            <w:r w:rsidRPr="0024689B">
              <w:rPr>
                <w:rFonts w:asciiTheme="minorHAnsi" w:hAnsiTheme="minorHAnsi" w:cstheme="minorHAnsi"/>
                <w:b/>
                <w:spacing w:val="-8"/>
                <w:sz w:val="16"/>
              </w:rPr>
              <w:t xml:space="preserve"> </w:t>
            </w:r>
            <w:r w:rsidRPr="0024689B">
              <w:rPr>
                <w:rFonts w:asciiTheme="minorHAnsi" w:hAnsiTheme="minorHAnsi" w:cstheme="minorHAnsi"/>
                <w:b/>
                <w:sz w:val="16"/>
              </w:rPr>
              <w:t>reference</w:t>
            </w:r>
            <w:r w:rsidRPr="0024689B">
              <w:rPr>
                <w:rFonts w:asciiTheme="minorHAnsi" w:hAnsiTheme="minorHAnsi" w:cstheme="minorHAnsi"/>
                <w:b/>
                <w:spacing w:val="-8"/>
                <w:sz w:val="16"/>
              </w:rPr>
              <w:t xml:space="preserve"> </w:t>
            </w:r>
            <w:r w:rsidRPr="0024689B">
              <w:rPr>
                <w:rFonts w:asciiTheme="minorHAnsi" w:hAnsiTheme="minorHAnsi" w:cstheme="minorHAnsi"/>
                <w:b/>
                <w:sz w:val="16"/>
              </w:rPr>
              <w:t>is</w:t>
            </w:r>
            <w:r w:rsidR="00A15EE9" w:rsidRPr="0024689B">
              <w:rPr>
                <w:rFonts w:asciiTheme="minorHAnsi" w:hAnsiTheme="minorHAnsi" w:cstheme="minorHAnsi"/>
                <w:b/>
                <w:spacing w:val="40"/>
                <w:sz w:val="16"/>
              </w:rPr>
              <w:t xml:space="preserve"> </w:t>
            </w:r>
            <w:r w:rsidRPr="0024689B">
              <w:rPr>
                <w:rFonts w:asciiTheme="minorHAnsi" w:hAnsiTheme="minorHAnsi" w:cstheme="minorHAnsi"/>
                <w:b/>
                <w:sz w:val="16"/>
              </w:rPr>
              <w:t xml:space="preserve">displayed on </w:t>
            </w:r>
            <w:proofErr w:type="gramStart"/>
            <w:r w:rsidRPr="0024689B">
              <w:rPr>
                <w:rFonts w:asciiTheme="minorHAnsi" w:hAnsiTheme="minorHAnsi" w:cstheme="minorHAnsi"/>
                <w:b/>
                <w:sz w:val="16"/>
              </w:rPr>
              <w:t>ALL of</w:t>
            </w:r>
            <w:proofErr w:type="gramEnd"/>
            <w:r w:rsidRPr="0024689B">
              <w:rPr>
                <w:rFonts w:asciiTheme="minorHAnsi" w:hAnsiTheme="minorHAnsi" w:cstheme="minorHAnsi"/>
                <w:b/>
                <w:sz w:val="16"/>
              </w:rPr>
              <w:t xml:space="preserve"> your items</w:t>
            </w:r>
          </w:p>
        </w:tc>
      </w:tr>
      <w:tr w:rsidR="00B41E88" w14:paraId="219E8626" w14:textId="77777777" w:rsidTr="00791903">
        <w:trPr>
          <w:trHeight w:val="553"/>
        </w:trPr>
        <w:tc>
          <w:tcPr>
            <w:tcW w:w="7876" w:type="dxa"/>
          </w:tcPr>
          <w:p w14:paraId="2B0AC8ED" w14:textId="79109225" w:rsidR="00B41E88" w:rsidRPr="000F091A" w:rsidRDefault="00E94530">
            <w:pPr>
              <w:pStyle w:val="TableParagraph"/>
              <w:tabs>
                <w:tab w:val="left" w:pos="3139"/>
              </w:tabs>
              <w:spacing w:line="268" w:lineRule="exact"/>
              <w:ind w:left="107"/>
              <w:rPr>
                <w:rFonts w:asciiTheme="minorHAnsi" w:hAnsiTheme="minorHAnsi" w:cstheme="minorHAnsi"/>
                <w:sz w:val="20"/>
                <w:szCs w:val="20"/>
              </w:rPr>
            </w:pPr>
            <w:r w:rsidRPr="000F091A">
              <w:rPr>
                <w:rFonts w:asciiTheme="minorHAnsi" w:hAnsiTheme="minorHAnsi" w:cstheme="minorHAnsi"/>
                <w:sz w:val="20"/>
                <w:szCs w:val="20"/>
              </w:rPr>
              <w:t>T</w:t>
            </w:r>
            <w:r w:rsidR="000F091A" w:rsidRPr="000F091A">
              <w:rPr>
                <w:rFonts w:asciiTheme="minorHAnsi" w:hAnsiTheme="minorHAnsi" w:cstheme="minorHAnsi"/>
                <w:sz w:val="20"/>
                <w:szCs w:val="20"/>
              </w:rPr>
              <w:t>el</w:t>
            </w:r>
            <w:r w:rsidRPr="000F091A">
              <w:rPr>
                <w:rFonts w:asciiTheme="minorHAnsi" w:hAnsiTheme="minorHAnsi" w:cstheme="minorHAnsi"/>
                <w:spacing w:val="-7"/>
                <w:sz w:val="20"/>
                <w:szCs w:val="20"/>
              </w:rPr>
              <w:t xml:space="preserve"> </w:t>
            </w:r>
            <w:r w:rsidRPr="000F091A">
              <w:rPr>
                <w:rFonts w:asciiTheme="minorHAnsi" w:hAnsiTheme="minorHAnsi" w:cstheme="minorHAnsi"/>
                <w:spacing w:val="-5"/>
                <w:sz w:val="20"/>
                <w:szCs w:val="20"/>
              </w:rPr>
              <w:t>No.</w:t>
            </w:r>
            <w:r w:rsidRPr="000F091A">
              <w:rPr>
                <w:rFonts w:asciiTheme="minorHAnsi" w:hAnsiTheme="minorHAnsi" w:cstheme="minorHAnsi"/>
                <w:sz w:val="20"/>
                <w:szCs w:val="20"/>
              </w:rPr>
              <w:tab/>
              <w:t>Email</w:t>
            </w:r>
            <w:r w:rsidRPr="000F091A">
              <w:rPr>
                <w:rFonts w:asciiTheme="minorHAnsi" w:hAnsiTheme="minorHAnsi" w:cstheme="minorHAnsi"/>
                <w:spacing w:val="-6"/>
                <w:sz w:val="20"/>
                <w:szCs w:val="20"/>
              </w:rPr>
              <w:t xml:space="preserve"> </w:t>
            </w:r>
            <w:r w:rsidRPr="000F091A">
              <w:rPr>
                <w:rFonts w:asciiTheme="minorHAnsi" w:hAnsiTheme="minorHAnsi" w:cstheme="minorHAnsi"/>
                <w:spacing w:val="-2"/>
                <w:sz w:val="20"/>
                <w:szCs w:val="20"/>
              </w:rPr>
              <w:t>Address</w:t>
            </w:r>
            <w:r w:rsidR="009213DE" w:rsidRPr="000F091A">
              <w:rPr>
                <w:rFonts w:asciiTheme="minorHAnsi" w:hAnsiTheme="minorHAnsi" w:cstheme="minorHAnsi"/>
                <w:spacing w:val="-2"/>
                <w:sz w:val="20"/>
                <w:szCs w:val="20"/>
              </w:rPr>
              <w:t>:</w:t>
            </w:r>
          </w:p>
        </w:tc>
        <w:tc>
          <w:tcPr>
            <w:tcW w:w="2552" w:type="dxa"/>
          </w:tcPr>
          <w:p w14:paraId="57CAFED1" w14:textId="77777777" w:rsidR="00B41E88" w:rsidRPr="009C1F70" w:rsidRDefault="00B41E88">
            <w:pPr>
              <w:pStyle w:val="TableParagraph"/>
              <w:rPr>
                <w:rFonts w:ascii="Comic Sans MS" w:hAnsi="Comic Sans MS"/>
                <w:sz w:val="18"/>
              </w:rPr>
            </w:pPr>
          </w:p>
        </w:tc>
      </w:tr>
    </w:tbl>
    <w:p w14:paraId="0871BE4B" w14:textId="0D1C6F04" w:rsidR="0024689B" w:rsidRPr="0024689B" w:rsidRDefault="00E94530" w:rsidP="0024689B">
      <w:pPr>
        <w:jc w:val="center"/>
        <w:rPr>
          <w:rFonts w:asciiTheme="minorHAnsi" w:hAnsiTheme="minorHAnsi" w:cstheme="minorHAnsi"/>
          <w:b/>
          <w:spacing w:val="-4"/>
          <w:sz w:val="18"/>
          <w:szCs w:val="18"/>
        </w:rPr>
      </w:pPr>
      <w:r w:rsidRPr="0024689B">
        <w:rPr>
          <w:rFonts w:asciiTheme="minorHAnsi" w:hAnsiTheme="minorHAnsi" w:cstheme="minorHAnsi"/>
          <w:b/>
          <w:sz w:val="18"/>
          <w:szCs w:val="18"/>
        </w:rPr>
        <w:t>Payment</w:t>
      </w:r>
      <w:r w:rsidRPr="0024689B">
        <w:rPr>
          <w:rFonts w:asciiTheme="minorHAnsi" w:hAnsiTheme="minorHAnsi" w:cstheme="minorHAnsi"/>
          <w:b/>
          <w:spacing w:val="-2"/>
          <w:sz w:val="18"/>
          <w:szCs w:val="18"/>
        </w:rPr>
        <w:t xml:space="preserve"> </w:t>
      </w:r>
      <w:r w:rsidRPr="0024689B">
        <w:rPr>
          <w:rFonts w:asciiTheme="minorHAnsi" w:hAnsiTheme="minorHAnsi" w:cstheme="minorHAnsi"/>
          <w:b/>
          <w:sz w:val="18"/>
          <w:szCs w:val="18"/>
        </w:rPr>
        <w:t>(normally</w:t>
      </w:r>
      <w:r w:rsidRPr="0024689B">
        <w:rPr>
          <w:rFonts w:asciiTheme="minorHAnsi" w:hAnsiTheme="minorHAnsi" w:cstheme="minorHAnsi"/>
          <w:b/>
          <w:spacing w:val="-4"/>
          <w:sz w:val="18"/>
          <w:szCs w:val="18"/>
        </w:rPr>
        <w:t xml:space="preserve"> </w:t>
      </w:r>
      <w:r w:rsidRPr="0024689B">
        <w:rPr>
          <w:rFonts w:asciiTheme="minorHAnsi" w:hAnsiTheme="minorHAnsi" w:cstheme="minorHAnsi"/>
          <w:b/>
          <w:sz w:val="18"/>
          <w:szCs w:val="18"/>
        </w:rPr>
        <w:t>within</w:t>
      </w:r>
      <w:r w:rsidRPr="0024689B">
        <w:rPr>
          <w:rFonts w:asciiTheme="minorHAnsi" w:hAnsiTheme="minorHAnsi" w:cstheme="minorHAnsi"/>
          <w:b/>
          <w:spacing w:val="-2"/>
          <w:sz w:val="18"/>
          <w:szCs w:val="18"/>
        </w:rPr>
        <w:t xml:space="preserve"> </w:t>
      </w:r>
      <w:r w:rsidRPr="0024689B">
        <w:rPr>
          <w:rFonts w:asciiTheme="minorHAnsi" w:hAnsiTheme="minorHAnsi" w:cstheme="minorHAnsi"/>
          <w:b/>
          <w:sz w:val="18"/>
          <w:szCs w:val="18"/>
        </w:rPr>
        <w:t>10</w:t>
      </w:r>
      <w:r w:rsidRPr="0024689B">
        <w:rPr>
          <w:rFonts w:asciiTheme="minorHAnsi" w:hAnsiTheme="minorHAnsi" w:cstheme="minorHAnsi"/>
          <w:b/>
          <w:spacing w:val="-3"/>
          <w:sz w:val="18"/>
          <w:szCs w:val="18"/>
        </w:rPr>
        <w:t xml:space="preserve"> </w:t>
      </w:r>
      <w:r w:rsidRPr="0024689B">
        <w:rPr>
          <w:rFonts w:asciiTheme="minorHAnsi" w:hAnsiTheme="minorHAnsi" w:cstheme="minorHAnsi"/>
          <w:b/>
          <w:sz w:val="18"/>
          <w:szCs w:val="18"/>
        </w:rPr>
        <w:t>days)</w:t>
      </w:r>
      <w:r w:rsidRPr="0024689B">
        <w:rPr>
          <w:rFonts w:asciiTheme="minorHAnsi" w:hAnsiTheme="minorHAnsi" w:cstheme="minorHAnsi"/>
          <w:b/>
          <w:spacing w:val="-2"/>
          <w:sz w:val="18"/>
          <w:szCs w:val="18"/>
        </w:rPr>
        <w:t xml:space="preserve"> </w:t>
      </w:r>
      <w:r w:rsidRPr="0024689B">
        <w:rPr>
          <w:rFonts w:asciiTheme="minorHAnsi" w:hAnsiTheme="minorHAnsi" w:cstheme="minorHAnsi"/>
          <w:b/>
          <w:sz w:val="18"/>
          <w:szCs w:val="18"/>
        </w:rPr>
        <w:t>will</w:t>
      </w:r>
      <w:r w:rsidRPr="0024689B">
        <w:rPr>
          <w:rFonts w:asciiTheme="minorHAnsi" w:hAnsiTheme="minorHAnsi" w:cstheme="minorHAnsi"/>
          <w:b/>
          <w:spacing w:val="-3"/>
          <w:sz w:val="18"/>
          <w:szCs w:val="18"/>
        </w:rPr>
        <w:t xml:space="preserve"> </w:t>
      </w:r>
      <w:r w:rsidRPr="0024689B">
        <w:rPr>
          <w:rFonts w:asciiTheme="minorHAnsi" w:hAnsiTheme="minorHAnsi" w:cstheme="minorHAnsi"/>
          <w:b/>
          <w:sz w:val="18"/>
          <w:szCs w:val="18"/>
        </w:rPr>
        <w:t>be</w:t>
      </w:r>
      <w:r w:rsidRPr="0024689B">
        <w:rPr>
          <w:rFonts w:asciiTheme="minorHAnsi" w:hAnsiTheme="minorHAnsi" w:cstheme="minorHAnsi"/>
          <w:b/>
          <w:spacing w:val="-3"/>
          <w:sz w:val="18"/>
          <w:szCs w:val="18"/>
        </w:rPr>
        <w:t xml:space="preserve"> </w:t>
      </w:r>
      <w:r w:rsidRPr="0024689B">
        <w:rPr>
          <w:rFonts w:asciiTheme="minorHAnsi" w:hAnsiTheme="minorHAnsi" w:cstheme="minorHAnsi"/>
          <w:b/>
          <w:sz w:val="18"/>
          <w:szCs w:val="18"/>
        </w:rPr>
        <w:t>made</w:t>
      </w:r>
      <w:r w:rsidRPr="0024689B">
        <w:rPr>
          <w:rFonts w:asciiTheme="minorHAnsi" w:hAnsiTheme="minorHAnsi" w:cstheme="minorHAnsi"/>
          <w:b/>
          <w:spacing w:val="-4"/>
          <w:sz w:val="18"/>
          <w:szCs w:val="18"/>
        </w:rPr>
        <w:t xml:space="preserve"> </w:t>
      </w:r>
      <w:r w:rsidRPr="0024689B">
        <w:rPr>
          <w:rFonts w:asciiTheme="minorHAnsi" w:hAnsiTheme="minorHAnsi" w:cstheme="minorHAnsi"/>
          <w:b/>
          <w:sz w:val="18"/>
          <w:szCs w:val="18"/>
        </w:rPr>
        <w:t>directly</w:t>
      </w:r>
      <w:r w:rsidRPr="0024689B">
        <w:rPr>
          <w:rFonts w:asciiTheme="minorHAnsi" w:hAnsiTheme="minorHAnsi" w:cstheme="minorHAnsi"/>
          <w:b/>
          <w:spacing w:val="-3"/>
          <w:sz w:val="18"/>
          <w:szCs w:val="18"/>
        </w:rPr>
        <w:t xml:space="preserve"> </w:t>
      </w:r>
      <w:r w:rsidRPr="0024689B">
        <w:rPr>
          <w:rFonts w:asciiTheme="minorHAnsi" w:hAnsiTheme="minorHAnsi" w:cstheme="minorHAnsi"/>
          <w:b/>
          <w:sz w:val="18"/>
          <w:szCs w:val="18"/>
        </w:rPr>
        <w:t>into</w:t>
      </w:r>
      <w:r w:rsidRPr="0024689B">
        <w:rPr>
          <w:rFonts w:asciiTheme="minorHAnsi" w:hAnsiTheme="minorHAnsi" w:cstheme="minorHAnsi"/>
          <w:b/>
          <w:spacing w:val="-3"/>
          <w:sz w:val="18"/>
          <w:szCs w:val="18"/>
        </w:rPr>
        <w:t xml:space="preserve"> </w:t>
      </w:r>
      <w:r w:rsidRPr="0024689B">
        <w:rPr>
          <w:rFonts w:asciiTheme="minorHAnsi" w:hAnsiTheme="minorHAnsi" w:cstheme="minorHAnsi"/>
          <w:b/>
          <w:sz w:val="18"/>
          <w:szCs w:val="18"/>
        </w:rPr>
        <w:t>your</w:t>
      </w:r>
      <w:r w:rsidRPr="0024689B">
        <w:rPr>
          <w:rFonts w:asciiTheme="minorHAnsi" w:hAnsiTheme="minorHAnsi" w:cstheme="minorHAnsi"/>
          <w:b/>
          <w:spacing w:val="-3"/>
          <w:sz w:val="18"/>
          <w:szCs w:val="18"/>
        </w:rPr>
        <w:t xml:space="preserve"> </w:t>
      </w:r>
      <w:r w:rsidRPr="0024689B">
        <w:rPr>
          <w:rFonts w:asciiTheme="minorHAnsi" w:hAnsiTheme="minorHAnsi" w:cstheme="minorHAnsi"/>
          <w:b/>
          <w:sz w:val="18"/>
          <w:szCs w:val="18"/>
        </w:rPr>
        <w:t>bank</w:t>
      </w:r>
      <w:r w:rsidRPr="0024689B">
        <w:rPr>
          <w:rFonts w:asciiTheme="minorHAnsi" w:hAnsiTheme="minorHAnsi" w:cstheme="minorHAnsi"/>
          <w:b/>
          <w:spacing w:val="-2"/>
          <w:sz w:val="18"/>
          <w:szCs w:val="18"/>
        </w:rPr>
        <w:t xml:space="preserve"> </w:t>
      </w:r>
      <w:r w:rsidRPr="0024689B">
        <w:rPr>
          <w:rFonts w:asciiTheme="minorHAnsi" w:hAnsiTheme="minorHAnsi" w:cstheme="minorHAnsi"/>
          <w:b/>
          <w:sz w:val="18"/>
          <w:szCs w:val="18"/>
        </w:rPr>
        <w:t>account</w:t>
      </w:r>
      <w:r w:rsidRPr="0024689B">
        <w:rPr>
          <w:rFonts w:asciiTheme="minorHAnsi" w:hAnsiTheme="minorHAnsi" w:cstheme="minorHAnsi"/>
          <w:b/>
          <w:spacing w:val="-2"/>
          <w:sz w:val="18"/>
          <w:szCs w:val="18"/>
        </w:rPr>
        <w:t xml:space="preserve"> </w:t>
      </w:r>
      <w:r w:rsidRPr="0024689B">
        <w:rPr>
          <w:rFonts w:asciiTheme="minorHAnsi" w:hAnsiTheme="minorHAnsi" w:cstheme="minorHAnsi"/>
          <w:b/>
          <w:sz w:val="18"/>
          <w:szCs w:val="18"/>
        </w:rPr>
        <w:t>by</w:t>
      </w:r>
      <w:r w:rsidRPr="0024689B">
        <w:rPr>
          <w:rFonts w:asciiTheme="minorHAnsi" w:hAnsiTheme="minorHAnsi" w:cstheme="minorHAnsi"/>
          <w:b/>
          <w:spacing w:val="-3"/>
          <w:sz w:val="18"/>
          <w:szCs w:val="18"/>
        </w:rPr>
        <w:t xml:space="preserve"> </w:t>
      </w:r>
      <w:r w:rsidRPr="0024689B">
        <w:rPr>
          <w:rFonts w:asciiTheme="minorHAnsi" w:hAnsiTheme="minorHAnsi" w:cstheme="minorHAnsi"/>
          <w:b/>
          <w:spacing w:val="-4"/>
          <w:sz w:val="18"/>
          <w:szCs w:val="18"/>
        </w:rPr>
        <w:t>BACS</w:t>
      </w:r>
    </w:p>
    <w:p w14:paraId="3008A58C" w14:textId="2C63FA92" w:rsidR="0020219A" w:rsidRPr="0024689B" w:rsidRDefault="0020219A" w:rsidP="0020219A">
      <w:pPr>
        <w:jc w:val="center"/>
        <w:rPr>
          <w:rFonts w:asciiTheme="minorHAnsi" w:hAnsiTheme="minorHAnsi" w:cstheme="minorHAnsi"/>
          <w:b/>
          <w:sz w:val="18"/>
          <w:szCs w:val="18"/>
        </w:rPr>
      </w:pPr>
      <w:r w:rsidRPr="0024689B">
        <w:rPr>
          <w:rFonts w:asciiTheme="minorHAnsi" w:hAnsiTheme="minorHAnsi" w:cstheme="minorHAnsi"/>
          <w:b/>
          <w:spacing w:val="-4"/>
          <w:sz w:val="18"/>
          <w:szCs w:val="18"/>
        </w:rPr>
        <w:t>Bank details:</w:t>
      </w:r>
    </w:p>
    <w:tbl>
      <w:tblPr>
        <w:tblpPr w:leftFromText="180" w:rightFromText="180" w:vertAnchor="text" w:horzAnchor="page" w:tblpX="3118"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tblGrid>
      <w:tr w:rsidR="0020219A" w14:paraId="2EC3ED15" w14:textId="77777777" w:rsidTr="00541162">
        <w:trPr>
          <w:trHeight w:val="301"/>
        </w:trPr>
        <w:tc>
          <w:tcPr>
            <w:tcW w:w="4957" w:type="dxa"/>
          </w:tcPr>
          <w:p w14:paraId="62493D5C" w14:textId="77777777" w:rsidR="0020219A" w:rsidRDefault="0020219A" w:rsidP="0020219A">
            <w:pPr>
              <w:pStyle w:val="BodyText"/>
              <w:spacing w:before="1"/>
              <w:rPr>
                <w:b/>
                <w:sz w:val="20"/>
              </w:rPr>
            </w:pPr>
          </w:p>
        </w:tc>
      </w:tr>
    </w:tbl>
    <w:p w14:paraId="5FD3B349" w14:textId="2DB69199" w:rsidR="009C1F70" w:rsidRPr="0024689B" w:rsidRDefault="0020219A" w:rsidP="0020219A">
      <w:pPr>
        <w:pStyle w:val="BodyText"/>
        <w:spacing w:before="1"/>
        <w:jc w:val="center"/>
        <w:rPr>
          <w:rFonts w:asciiTheme="minorHAnsi" w:hAnsiTheme="minorHAnsi" w:cstheme="minorHAnsi"/>
          <w:b/>
          <w:sz w:val="20"/>
        </w:rPr>
      </w:pPr>
      <w:r w:rsidRPr="0024689B">
        <w:rPr>
          <w:rFonts w:asciiTheme="minorHAnsi" w:hAnsiTheme="minorHAnsi" w:cstheme="minorHAnsi"/>
          <w:b/>
          <w:sz w:val="20"/>
        </w:rPr>
        <w:t>Account Holder Name:</w:t>
      </w:r>
    </w:p>
    <w:p w14:paraId="12894C08" w14:textId="77777777" w:rsidR="009C1F70" w:rsidRPr="0024689B" w:rsidRDefault="009C1F70">
      <w:pPr>
        <w:pStyle w:val="BodyText"/>
        <w:spacing w:before="1"/>
        <w:rPr>
          <w:rFonts w:asciiTheme="minorHAnsi" w:hAnsiTheme="minorHAnsi" w:cstheme="minorHAnsi"/>
          <w:b/>
          <w:sz w:val="20"/>
        </w:rPr>
      </w:pPr>
    </w:p>
    <w:tbl>
      <w:tblPr>
        <w:tblpPr w:leftFromText="180" w:rightFromText="180" w:vertAnchor="text" w:horzAnchor="page" w:tblpX="313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
        <w:gridCol w:w="124"/>
        <w:gridCol w:w="248"/>
        <w:gridCol w:w="247"/>
        <w:gridCol w:w="124"/>
        <w:gridCol w:w="372"/>
        <w:gridCol w:w="371"/>
        <w:gridCol w:w="124"/>
        <w:gridCol w:w="248"/>
        <w:gridCol w:w="247"/>
        <w:gridCol w:w="124"/>
        <w:gridCol w:w="372"/>
      </w:tblGrid>
      <w:tr w:rsidR="00A15EE9" w:rsidRPr="0024689B" w14:paraId="0E35969F" w14:textId="77777777" w:rsidTr="00541162">
        <w:trPr>
          <w:trHeight w:val="274"/>
        </w:trPr>
        <w:tc>
          <w:tcPr>
            <w:tcW w:w="371" w:type="dxa"/>
          </w:tcPr>
          <w:p w14:paraId="05550DF2" w14:textId="77777777" w:rsidR="00A15EE9" w:rsidRPr="0024689B" w:rsidRDefault="00A15EE9" w:rsidP="00A15EE9">
            <w:pPr>
              <w:pStyle w:val="BodyText"/>
              <w:spacing w:before="1"/>
              <w:rPr>
                <w:rFonts w:asciiTheme="minorHAnsi" w:hAnsiTheme="minorHAnsi" w:cstheme="minorHAnsi"/>
                <w:b/>
                <w:sz w:val="20"/>
              </w:rPr>
            </w:pPr>
          </w:p>
        </w:tc>
        <w:tc>
          <w:tcPr>
            <w:tcW w:w="372" w:type="dxa"/>
            <w:gridSpan w:val="2"/>
          </w:tcPr>
          <w:p w14:paraId="2B04A7ED" w14:textId="77777777" w:rsidR="00A15EE9" w:rsidRPr="0024689B" w:rsidRDefault="00A15EE9" w:rsidP="00A15EE9">
            <w:pPr>
              <w:pStyle w:val="BodyText"/>
              <w:spacing w:before="1"/>
              <w:rPr>
                <w:rFonts w:asciiTheme="minorHAnsi" w:hAnsiTheme="minorHAnsi" w:cstheme="minorHAnsi"/>
                <w:b/>
                <w:sz w:val="20"/>
              </w:rPr>
            </w:pPr>
          </w:p>
        </w:tc>
        <w:tc>
          <w:tcPr>
            <w:tcW w:w="371" w:type="dxa"/>
            <w:gridSpan w:val="2"/>
          </w:tcPr>
          <w:p w14:paraId="6CAAEC9D" w14:textId="77777777" w:rsidR="00A15EE9" w:rsidRPr="0024689B" w:rsidRDefault="00A15EE9" w:rsidP="00A15EE9">
            <w:pPr>
              <w:pStyle w:val="BodyText"/>
              <w:spacing w:before="1"/>
              <w:rPr>
                <w:rFonts w:asciiTheme="minorHAnsi" w:hAnsiTheme="minorHAnsi" w:cstheme="minorHAnsi"/>
                <w:b/>
                <w:sz w:val="20"/>
              </w:rPr>
            </w:pPr>
          </w:p>
        </w:tc>
        <w:tc>
          <w:tcPr>
            <w:tcW w:w="372" w:type="dxa"/>
          </w:tcPr>
          <w:p w14:paraId="744421BE" w14:textId="77777777" w:rsidR="00A15EE9" w:rsidRPr="0024689B" w:rsidRDefault="00A15EE9" w:rsidP="00A15EE9">
            <w:pPr>
              <w:pStyle w:val="BodyText"/>
              <w:spacing w:before="1"/>
              <w:rPr>
                <w:rFonts w:asciiTheme="minorHAnsi" w:hAnsiTheme="minorHAnsi" w:cstheme="minorHAnsi"/>
                <w:b/>
                <w:sz w:val="20"/>
              </w:rPr>
            </w:pPr>
          </w:p>
        </w:tc>
        <w:tc>
          <w:tcPr>
            <w:tcW w:w="371" w:type="dxa"/>
          </w:tcPr>
          <w:p w14:paraId="74CF66A3" w14:textId="77777777" w:rsidR="00A15EE9" w:rsidRPr="0024689B" w:rsidRDefault="00A15EE9" w:rsidP="00A15EE9">
            <w:pPr>
              <w:pStyle w:val="BodyText"/>
              <w:spacing w:before="1"/>
              <w:rPr>
                <w:rFonts w:asciiTheme="minorHAnsi" w:hAnsiTheme="minorHAnsi" w:cstheme="minorHAnsi"/>
                <w:b/>
                <w:sz w:val="20"/>
              </w:rPr>
            </w:pPr>
          </w:p>
        </w:tc>
        <w:tc>
          <w:tcPr>
            <w:tcW w:w="372" w:type="dxa"/>
            <w:gridSpan w:val="2"/>
          </w:tcPr>
          <w:p w14:paraId="53A17BB7" w14:textId="77777777" w:rsidR="00A15EE9" w:rsidRPr="0024689B" w:rsidRDefault="00A15EE9" w:rsidP="00A15EE9">
            <w:pPr>
              <w:pStyle w:val="BodyText"/>
              <w:spacing w:before="1"/>
              <w:rPr>
                <w:rFonts w:asciiTheme="minorHAnsi" w:hAnsiTheme="minorHAnsi" w:cstheme="minorHAnsi"/>
                <w:b/>
                <w:sz w:val="20"/>
              </w:rPr>
            </w:pPr>
          </w:p>
        </w:tc>
        <w:tc>
          <w:tcPr>
            <w:tcW w:w="371" w:type="dxa"/>
            <w:gridSpan w:val="2"/>
          </w:tcPr>
          <w:p w14:paraId="75140919" w14:textId="77777777" w:rsidR="00A15EE9" w:rsidRPr="0024689B" w:rsidRDefault="00A15EE9" w:rsidP="00A15EE9">
            <w:pPr>
              <w:pStyle w:val="BodyText"/>
              <w:spacing w:before="1"/>
              <w:rPr>
                <w:rFonts w:asciiTheme="minorHAnsi" w:hAnsiTheme="minorHAnsi" w:cstheme="minorHAnsi"/>
                <w:b/>
                <w:sz w:val="20"/>
              </w:rPr>
            </w:pPr>
          </w:p>
        </w:tc>
        <w:tc>
          <w:tcPr>
            <w:tcW w:w="372" w:type="dxa"/>
          </w:tcPr>
          <w:p w14:paraId="7AFB1A87" w14:textId="38468B26" w:rsidR="00A15EE9" w:rsidRPr="0024689B" w:rsidRDefault="00A15EE9" w:rsidP="00A15EE9">
            <w:pPr>
              <w:pStyle w:val="BodyText"/>
              <w:spacing w:before="1"/>
              <w:rPr>
                <w:rFonts w:asciiTheme="minorHAnsi" w:hAnsiTheme="minorHAnsi" w:cstheme="minorHAnsi"/>
                <w:b/>
                <w:sz w:val="20"/>
              </w:rPr>
            </w:pPr>
          </w:p>
        </w:tc>
      </w:tr>
      <w:tr w:rsidR="00A15EE9" w:rsidRPr="0024689B" w14:paraId="777AB7A8" w14:textId="77777777" w:rsidTr="00541162">
        <w:trPr>
          <w:trHeight w:val="263"/>
        </w:trPr>
        <w:tc>
          <w:tcPr>
            <w:tcW w:w="495" w:type="dxa"/>
            <w:gridSpan w:val="2"/>
          </w:tcPr>
          <w:p w14:paraId="7DE5A8E0" w14:textId="77777777" w:rsidR="00A15EE9" w:rsidRPr="0024689B" w:rsidRDefault="00A15EE9" w:rsidP="00A15EE9">
            <w:pPr>
              <w:pStyle w:val="BodyText"/>
              <w:spacing w:before="1"/>
              <w:rPr>
                <w:rFonts w:asciiTheme="minorHAnsi" w:hAnsiTheme="minorHAnsi" w:cstheme="minorHAnsi"/>
                <w:b/>
                <w:sz w:val="20"/>
              </w:rPr>
            </w:pPr>
          </w:p>
        </w:tc>
        <w:tc>
          <w:tcPr>
            <w:tcW w:w="495" w:type="dxa"/>
            <w:gridSpan w:val="2"/>
          </w:tcPr>
          <w:p w14:paraId="6E8C8B43" w14:textId="77777777" w:rsidR="00A15EE9" w:rsidRPr="0024689B" w:rsidRDefault="00A15EE9" w:rsidP="00A15EE9">
            <w:pPr>
              <w:pStyle w:val="BodyText"/>
              <w:spacing w:before="1"/>
              <w:rPr>
                <w:rFonts w:asciiTheme="minorHAnsi" w:hAnsiTheme="minorHAnsi" w:cstheme="minorHAnsi"/>
                <w:b/>
                <w:sz w:val="20"/>
              </w:rPr>
            </w:pPr>
          </w:p>
        </w:tc>
        <w:tc>
          <w:tcPr>
            <w:tcW w:w="496" w:type="dxa"/>
            <w:gridSpan w:val="2"/>
          </w:tcPr>
          <w:p w14:paraId="20C78D24" w14:textId="77777777" w:rsidR="00A15EE9" w:rsidRPr="0024689B" w:rsidRDefault="00A15EE9" w:rsidP="00A15EE9">
            <w:pPr>
              <w:pStyle w:val="BodyText"/>
              <w:spacing w:before="1"/>
              <w:rPr>
                <w:rFonts w:asciiTheme="minorHAnsi" w:hAnsiTheme="minorHAnsi" w:cstheme="minorHAnsi"/>
                <w:b/>
                <w:sz w:val="20"/>
              </w:rPr>
            </w:pPr>
          </w:p>
        </w:tc>
        <w:tc>
          <w:tcPr>
            <w:tcW w:w="495" w:type="dxa"/>
            <w:gridSpan w:val="2"/>
          </w:tcPr>
          <w:p w14:paraId="227E650A" w14:textId="77777777" w:rsidR="00A15EE9" w:rsidRPr="0024689B" w:rsidRDefault="00A15EE9" w:rsidP="00A15EE9">
            <w:pPr>
              <w:pStyle w:val="BodyText"/>
              <w:spacing w:before="1"/>
              <w:rPr>
                <w:rFonts w:asciiTheme="minorHAnsi" w:hAnsiTheme="minorHAnsi" w:cstheme="minorHAnsi"/>
                <w:b/>
                <w:sz w:val="20"/>
              </w:rPr>
            </w:pPr>
          </w:p>
        </w:tc>
        <w:tc>
          <w:tcPr>
            <w:tcW w:w="495" w:type="dxa"/>
            <w:gridSpan w:val="2"/>
          </w:tcPr>
          <w:p w14:paraId="65F6E4A2" w14:textId="77777777" w:rsidR="00A15EE9" w:rsidRPr="0024689B" w:rsidRDefault="00A15EE9" w:rsidP="00A15EE9">
            <w:pPr>
              <w:pStyle w:val="BodyText"/>
              <w:spacing w:before="1"/>
              <w:rPr>
                <w:rFonts w:asciiTheme="minorHAnsi" w:hAnsiTheme="minorHAnsi" w:cstheme="minorHAnsi"/>
                <w:b/>
                <w:sz w:val="20"/>
              </w:rPr>
            </w:pPr>
          </w:p>
        </w:tc>
        <w:tc>
          <w:tcPr>
            <w:tcW w:w="496" w:type="dxa"/>
            <w:gridSpan w:val="2"/>
          </w:tcPr>
          <w:p w14:paraId="4E1785F4" w14:textId="36949A06" w:rsidR="00A15EE9" w:rsidRPr="0024689B" w:rsidRDefault="00A15EE9" w:rsidP="00A15EE9">
            <w:pPr>
              <w:pStyle w:val="BodyText"/>
              <w:spacing w:before="1"/>
              <w:rPr>
                <w:rFonts w:asciiTheme="minorHAnsi" w:hAnsiTheme="minorHAnsi" w:cstheme="minorHAnsi"/>
                <w:b/>
                <w:sz w:val="20"/>
              </w:rPr>
            </w:pPr>
          </w:p>
        </w:tc>
      </w:tr>
      <w:tr w:rsidR="00A15EE9" w:rsidRPr="0024689B" w14:paraId="55BFA27C" w14:textId="77777777" w:rsidTr="00541162">
        <w:trPr>
          <w:trHeight w:val="295"/>
        </w:trPr>
        <w:tc>
          <w:tcPr>
            <w:tcW w:w="2972" w:type="dxa"/>
            <w:gridSpan w:val="12"/>
          </w:tcPr>
          <w:p w14:paraId="04D40B3C" w14:textId="77777777" w:rsidR="00A15EE9" w:rsidRPr="0024689B" w:rsidRDefault="00A15EE9" w:rsidP="00A15EE9">
            <w:pPr>
              <w:pStyle w:val="BodyText"/>
              <w:spacing w:before="1"/>
              <w:rPr>
                <w:rFonts w:asciiTheme="minorHAnsi" w:hAnsiTheme="minorHAnsi" w:cstheme="minorHAnsi"/>
                <w:b/>
                <w:sz w:val="20"/>
              </w:rPr>
            </w:pPr>
          </w:p>
        </w:tc>
      </w:tr>
    </w:tbl>
    <w:p w14:paraId="2DC24C05" w14:textId="267557C7" w:rsidR="0020219A" w:rsidRPr="0024689B" w:rsidRDefault="00A15EE9" w:rsidP="00A15EE9">
      <w:pPr>
        <w:pStyle w:val="BodyText"/>
        <w:spacing w:before="1"/>
        <w:rPr>
          <w:rFonts w:asciiTheme="minorHAnsi" w:hAnsiTheme="minorHAnsi" w:cstheme="minorHAnsi"/>
          <w:b/>
          <w:sz w:val="20"/>
        </w:rPr>
      </w:pPr>
      <w:r w:rsidRPr="0024689B">
        <w:rPr>
          <w:rFonts w:asciiTheme="minorHAnsi" w:hAnsiTheme="minorHAnsi" w:cstheme="minorHAnsi"/>
          <w:b/>
          <w:sz w:val="20"/>
        </w:rPr>
        <w:t xml:space="preserve">                </w:t>
      </w:r>
      <w:r w:rsidR="00541162" w:rsidRPr="0024689B">
        <w:rPr>
          <w:rFonts w:asciiTheme="minorHAnsi" w:hAnsiTheme="minorHAnsi" w:cstheme="minorHAnsi"/>
          <w:b/>
          <w:sz w:val="20"/>
        </w:rPr>
        <w:t xml:space="preserve">         </w:t>
      </w:r>
      <w:r w:rsidRPr="0024689B">
        <w:rPr>
          <w:rFonts w:asciiTheme="minorHAnsi" w:hAnsiTheme="minorHAnsi" w:cstheme="minorHAnsi"/>
          <w:b/>
          <w:sz w:val="20"/>
        </w:rPr>
        <w:t xml:space="preserve"> </w:t>
      </w:r>
      <w:r w:rsidR="0020219A" w:rsidRPr="0024689B">
        <w:rPr>
          <w:rFonts w:asciiTheme="minorHAnsi" w:hAnsiTheme="minorHAnsi" w:cstheme="minorHAnsi"/>
          <w:b/>
          <w:sz w:val="20"/>
        </w:rPr>
        <w:t>Account No:</w:t>
      </w:r>
    </w:p>
    <w:p w14:paraId="629A1738" w14:textId="3C175B23" w:rsidR="0020219A" w:rsidRPr="0024689B" w:rsidRDefault="00A15EE9" w:rsidP="0020219A">
      <w:pPr>
        <w:pStyle w:val="BodyText"/>
        <w:spacing w:before="1"/>
        <w:rPr>
          <w:rFonts w:asciiTheme="minorHAnsi" w:hAnsiTheme="minorHAnsi" w:cstheme="minorHAnsi"/>
          <w:b/>
          <w:sz w:val="20"/>
        </w:rPr>
      </w:pPr>
      <w:r w:rsidRPr="0024689B">
        <w:rPr>
          <w:rFonts w:asciiTheme="minorHAnsi" w:hAnsiTheme="minorHAnsi" w:cstheme="minorHAnsi"/>
          <w:b/>
          <w:sz w:val="20"/>
        </w:rPr>
        <w:t xml:space="preserve">         </w:t>
      </w:r>
      <w:r w:rsidR="00541162" w:rsidRPr="0024689B">
        <w:rPr>
          <w:rFonts w:asciiTheme="minorHAnsi" w:hAnsiTheme="minorHAnsi" w:cstheme="minorHAnsi"/>
          <w:b/>
          <w:sz w:val="20"/>
        </w:rPr>
        <w:t xml:space="preserve">      </w:t>
      </w:r>
      <w:r w:rsidRPr="0024689B">
        <w:rPr>
          <w:rFonts w:asciiTheme="minorHAnsi" w:hAnsiTheme="minorHAnsi" w:cstheme="minorHAnsi"/>
          <w:b/>
          <w:sz w:val="20"/>
        </w:rPr>
        <w:t xml:space="preserve">  </w:t>
      </w:r>
      <w:r w:rsidR="0024689B">
        <w:rPr>
          <w:rFonts w:asciiTheme="minorHAnsi" w:hAnsiTheme="minorHAnsi" w:cstheme="minorHAnsi"/>
          <w:b/>
          <w:sz w:val="20"/>
        </w:rPr>
        <w:t xml:space="preserve">         </w:t>
      </w:r>
      <w:r w:rsidR="0020219A" w:rsidRPr="0024689B">
        <w:rPr>
          <w:rFonts w:asciiTheme="minorHAnsi" w:hAnsiTheme="minorHAnsi" w:cstheme="minorHAnsi"/>
          <w:b/>
          <w:sz w:val="20"/>
        </w:rPr>
        <w:t>Sort code:</w:t>
      </w:r>
    </w:p>
    <w:p w14:paraId="12CB5245" w14:textId="4F9680D7" w:rsidR="009C1F70" w:rsidRPr="0024689B" w:rsidRDefault="00A15EE9" w:rsidP="0020219A">
      <w:pPr>
        <w:pStyle w:val="BodyText"/>
        <w:spacing w:before="1"/>
        <w:rPr>
          <w:rFonts w:asciiTheme="minorHAnsi" w:hAnsiTheme="minorHAnsi" w:cstheme="minorHAnsi"/>
          <w:b/>
          <w:sz w:val="20"/>
        </w:rPr>
      </w:pPr>
      <w:r w:rsidRPr="0024689B">
        <w:rPr>
          <w:rFonts w:asciiTheme="minorHAnsi" w:hAnsiTheme="minorHAnsi" w:cstheme="minorHAnsi"/>
          <w:b/>
          <w:sz w:val="20"/>
        </w:rPr>
        <w:t xml:space="preserve">         </w:t>
      </w:r>
      <w:r w:rsidR="00541162" w:rsidRPr="0024689B">
        <w:rPr>
          <w:rFonts w:asciiTheme="minorHAnsi" w:hAnsiTheme="minorHAnsi" w:cstheme="minorHAnsi"/>
          <w:b/>
          <w:sz w:val="20"/>
        </w:rPr>
        <w:t xml:space="preserve">      </w:t>
      </w:r>
      <w:r w:rsidRPr="0024689B">
        <w:rPr>
          <w:rFonts w:asciiTheme="minorHAnsi" w:hAnsiTheme="minorHAnsi" w:cstheme="minorHAnsi"/>
          <w:b/>
          <w:sz w:val="20"/>
        </w:rPr>
        <w:t xml:space="preserve"> </w:t>
      </w:r>
      <w:r w:rsidR="0024689B">
        <w:rPr>
          <w:rFonts w:asciiTheme="minorHAnsi" w:hAnsiTheme="minorHAnsi" w:cstheme="minorHAnsi"/>
          <w:b/>
          <w:sz w:val="20"/>
        </w:rPr>
        <w:t xml:space="preserve">          </w:t>
      </w:r>
      <w:r w:rsidR="0020219A" w:rsidRPr="0024689B">
        <w:rPr>
          <w:rFonts w:asciiTheme="minorHAnsi" w:hAnsiTheme="minorHAnsi" w:cstheme="minorHAnsi"/>
          <w:b/>
          <w:sz w:val="20"/>
        </w:rPr>
        <w:t>Bank name:</w:t>
      </w:r>
    </w:p>
    <w:p w14:paraId="03DE2D2E" w14:textId="77777777" w:rsidR="00B41E88" w:rsidRPr="00A15EE9" w:rsidRDefault="00B41E88">
      <w:pPr>
        <w:pStyle w:val="BodyText"/>
        <w:spacing w:before="6" w:after="1"/>
        <w:rPr>
          <w:rFonts w:ascii="Comic Sans MS" w:hAnsi="Comic Sans MS"/>
          <w:b/>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620"/>
        <w:gridCol w:w="1277"/>
      </w:tblGrid>
      <w:tr w:rsidR="00B41E88" w:rsidRPr="00A15EE9" w14:paraId="5EC61144" w14:textId="77777777">
        <w:trPr>
          <w:trHeight w:val="241"/>
        </w:trPr>
        <w:tc>
          <w:tcPr>
            <w:tcW w:w="9187" w:type="dxa"/>
            <w:gridSpan w:val="2"/>
          </w:tcPr>
          <w:p w14:paraId="7D77E7E4" w14:textId="77777777" w:rsidR="00B41E88" w:rsidRPr="0024689B" w:rsidRDefault="00E94530" w:rsidP="00A15EE9">
            <w:pPr>
              <w:pStyle w:val="TableParagraph"/>
              <w:spacing w:line="222" w:lineRule="exact"/>
              <w:ind w:left="107"/>
              <w:rPr>
                <w:rFonts w:asciiTheme="minorHAnsi" w:hAnsiTheme="minorHAnsi" w:cstheme="minorHAnsi"/>
                <w:sz w:val="18"/>
                <w:szCs w:val="18"/>
              </w:rPr>
            </w:pPr>
            <w:r w:rsidRPr="0024689B">
              <w:rPr>
                <w:rFonts w:asciiTheme="minorHAnsi" w:hAnsiTheme="minorHAnsi" w:cstheme="minorHAnsi"/>
                <w:sz w:val="18"/>
                <w:szCs w:val="18"/>
              </w:rPr>
              <w:t>Details</w:t>
            </w:r>
            <w:r w:rsidRPr="0024689B">
              <w:rPr>
                <w:rFonts w:asciiTheme="minorHAnsi" w:hAnsiTheme="minorHAnsi" w:cstheme="minorHAnsi"/>
                <w:spacing w:val="-5"/>
                <w:sz w:val="18"/>
                <w:szCs w:val="18"/>
              </w:rPr>
              <w:t xml:space="preserve"> </w:t>
            </w:r>
            <w:r w:rsidRPr="0024689B">
              <w:rPr>
                <w:rFonts w:asciiTheme="minorHAnsi" w:hAnsiTheme="minorHAnsi" w:cstheme="minorHAnsi"/>
                <w:sz w:val="18"/>
                <w:szCs w:val="18"/>
              </w:rPr>
              <w:t>of</w:t>
            </w:r>
            <w:r w:rsidRPr="0024689B">
              <w:rPr>
                <w:rFonts w:asciiTheme="minorHAnsi" w:hAnsiTheme="minorHAnsi" w:cstheme="minorHAnsi"/>
                <w:spacing w:val="-7"/>
                <w:sz w:val="18"/>
                <w:szCs w:val="18"/>
              </w:rPr>
              <w:t xml:space="preserve"> </w:t>
            </w:r>
            <w:r w:rsidRPr="0024689B">
              <w:rPr>
                <w:rFonts w:asciiTheme="minorHAnsi" w:hAnsiTheme="minorHAnsi" w:cstheme="minorHAnsi"/>
                <w:sz w:val="18"/>
                <w:szCs w:val="18"/>
              </w:rPr>
              <w:t>items</w:t>
            </w:r>
            <w:r w:rsidRPr="0024689B">
              <w:rPr>
                <w:rFonts w:asciiTheme="minorHAnsi" w:hAnsiTheme="minorHAnsi" w:cstheme="minorHAnsi"/>
                <w:spacing w:val="-5"/>
                <w:sz w:val="18"/>
                <w:szCs w:val="18"/>
              </w:rPr>
              <w:t xml:space="preserve"> </w:t>
            </w:r>
            <w:r w:rsidRPr="0024689B">
              <w:rPr>
                <w:rFonts w:asciiTheme="minorHAnsi" w:hAnsiTheme="minorHAnsi" w:cstheme="minorHAnsi"/>
                <w:sz w:val="18"/>
                <w:szCs w:val="18"/>
              </w:rPr>
              <w:t>for</w:t>
            </w:r>
            <w:r w:rsidRPr="0024689B">
              <w:rPr>
                <w:rFonts w:asciiTheme="minorHAnsi" w:hAnsiTheme="minorHAnsi" w:cstheme="minorHAnsi"/>
                <w:spacing w:val="-5"/>
                <w:sz w:val="18"/>
                <w:szCs w:val="18"/>
              </w:rPr>
              <w:t xml:space="preserve"> </w:t>
            </w:r>
            <w:r w:rsidRPr="0024689B">
              <w:rPr>
                <w:rFonts w:asciiTheme="minorHAnsi" w:hAnsiTheme="minorHAnsi" w:cstheme="minorHAnsi"/>
                <w:spacing w:val="-4"/>
                <w:sz w:val="18"/>
                <w:szCs w:val="18"/>
              </w:rPr>
              <w:t>Sale</w:t>
            </w:r>
          </w:p>
        </w:tc>
        <w:tc>
          <w:tcPr>
            <w:tcW w:w="1277" w:type="dxa"/>
          </w:tcPr>
          <w:p w14:paraId="7C082024" w14:textId="77777777" w:rsidR="00B41E88" w:rsidRPr="0024689B" w:rsidRDefault="00E94530" w:rsidP="00A15EE9">
            <w:pPr>
              <w:pStyle w:val="TableParagraph"/>
              <w:spacing w:line="222" w:lineRule="exact"/>
              <w:ind w:left="107"/>
              <w:rPr>
                <w:rFonts w:asciiTheme="minorHAnsi" w:hAnsiTheme="minorHAnsi" w:cstheme="minorHAnsi"/>
                <w:sz w:val="18"/>
                <w:szCs w:val="18"/>
              </w:rPr>
            </w:pPr>
            <w:r w:rsidRPr="0024689B">
              <w:rPr>
                <w:rFonts w:asciiTheme="minorHAnsi" w:hAnsiTheme="minorHAnsi" w:cstheme="minorHAnsi"/>
                <w:sz w:val="18"/>
                <w:szCs w:val="18"/>
              </w:rPr>
              <w:t>Reserve</w:t>
            </w:r>
            <w:r w:rsidRPr="0024689B">
              <w:rPr>
                <w:rFonts w:asciiTheme="minorHAnsi" w:hAnsiTheme="minorHAnsi" w:cstheme="minorHAnsi"/>
                <w:spacing w:val="-8"/>
                <w:sz w:val="18"/>
                <w:szCs w:val="18"/>
              </w:rPr>
              <w:t xml:space="preserve"> </w:t>
            </w:r>
            <w:r w:rsidRPr="0024689B">
              <w:rPr>
                <w:rFonts w:asciiTheme="minorHAnsi" w:hAnsiTheme="minorHAnsi" w:cstheme="minorHAnsi"/>
                <w:spacing w:val="-2"/>
                <w:sz w:val="18"/>
                <w:szCs w:val="18"/>
              </w:rPr>
              <w:t>Price</w:t>
            </w:r>
          </w:p>
        </w:tc>
      </w:tr>
      <w:tr w:rsidR="00B41E88" w14:paraId="60F74176" w14:textId="77777777">
        <w:trPr>
          <w:trHeight w:val="366"/>
        </w:trPr>
        <w:tc>
          <w:tcPr>
            <w:tcW w:w="567" w:type="dxa"/>
          </w:tcPr>
          <w:p w14:paraId="6F915835" w14:textId="77777777" w:rsidR="00B41E88" w:rsidRDefault="00E94530">
            <w:pPr>
              <w:pStyle w:val="TableParagraph"/>
              <w:spacing w:before="3"/>
              <w:ind w:left="107"/>
              <w:rPr>
                <w:sz w:val="20"/>
              </w:rPr>
            </w:pPr>
            <w:r>
              <w:rPr>
                <w:spacing w:val="-5"/>
                <w:sz w:val="20"/>
              </w:rPr>
              <w:t>1.</w:t>
            </w:r>
          </w:p>
        </w:tc>
        <w:tc>
          <w:tcPr>
            <w:tcW w:w="8620" w:type="dxa"/>
          </w:tcPr>
          <w:p w14:paraId="35F1E8C8" w14:textId="77777777" w:rsidR="00B41E88" w:rsidRDefault="00B41E88">
            <w:pPr>
              <w:pStyle w:val="TableParagraph"/>
              <w:rPr>
                <w:rFonts w:ascii="Times New Roman"/>
                <w:sz w:val="18"/>
              </w:rPr>
            </w:pPr>
          </w:p>
        </w:tc>
        <w:tc>
          <w:tcPr>
            <w:tcW w:w="1277" w:type="dxa"/>
          </w:tcPr>
          <w:p w14:paraId="1C7C207E" w14:textId="77777777" w:rsidR="00B41E88" w:rsidRDefault="00B41E88">
            <w:pPr>
              <w:pStyle w:val="TableParagraph"/>
              <w:rPr>
                <w:rFonts w:ascii="Times New Roman"/>
                <w:sz w:val="18"/>
              </w:rPr>
            </w:pPr>
          </w:p>
        </w:tc>
      </w:tr>
      <w:tr w:rsidR="00B41E88" w14:paraId="40FCA918" w14:textId="77777777">
        <w:trPr>
          <w:trHeight w:val="367"/>
        </w:trPr>
        <w:tc>
          <w:tcPr>
            <w:tcW w:w="567" w:type="dxa"/>
          </w:tcPr>
          <w:p w14:paraId="089734D8" w14:textId="77777777" w:rsidR="00B41E88" w:rsidRDefault="00E94530">
            <w:pPr>
              <w:pStyle w:val="TableParagraph"/>
              <w:spacing w:before="1"/>
              <w:ind w:left="107"/>
              <w:rPr>
                <w:sz w:val="20"/>
              </w:rPr>
            </w:pPr>
            <w:r>
              <w:rPr>
                <w:spacing w:val="-5"/>
                <w:sz w:val="20"/>
              </w:rPr>
              <w:t>2.</w:t>
            </w:r>
          </w:p>
        </w:tc>
        <w:tc>
          <w:tcPr>
            <w:tcW w:w="8620" w:type="dxa"/>
          </w:tcPr>
          <w:p w14:paraId="2BD3084E" w14:textId="77777777" w:rsidR="00B41E88" w:rsidRDefault="00B41E88">
            <w:pPr>
              <w:pStyle w:val="TableParagraph"/>
              <w:rPr>
                <w:rFonts w:ascii="Times New Roman"/>
                <w:sz w:val="18"/>
              </w:rPr>
            </w:pPr>
          </w:p>
        </w:tc>
        <w:tc>
          <w:tcPr>
            <w:tcW w:w="1277" w:type="dxa"/>
          </w:tcPr>
          <w:p w14:paraId="59F256E6" w14:textId="77777777" w:rsidR="00B41E88" w:rsidRDefault="00B41E88">
            <w:pPr>
              <w:pStyle w:val="TableParagraph"/>
              <w:rPr>
                <w:rFonts w:ascii="Times New Roman"/>
                <w:sz w:val="18"/>
              </w:rPr>
            </w:pPr>
          </w:p>
        </w:tc>
      </w:tr>
      <w:tr w:rsidR="00B41E88" w14:paraId="44D792B8" w14:textId="77777777">
        <w:trPr>
          <w:trHeight w:val="366"/>
        </w:trPr>
        <w:tc>
          <w:tcPr>
            <w:tcW w:w="567" w:type="dxa"/>
          </w:tcPr>
          <w:p w14:paraId="37EFDB01" w14:textId="77777777" w:rsidR="00B41E88" w:rsidRDefault="00E94530">
            <w:pPr>
              <w:pStyle w:val="TableParagraph"/>
              <w:spacing w:before="1"/>
              <w:ind w:left="107"/>
              <w:rPr>
                <w:sz w:val="20"/>
              </w:rPr>
            </w:pPr>
            <w:r>
              <w:rPr>
                <w:spacing w:val="-5"/>
                <w:sz w:val="20"/>
              </w:rPr>
              <w:t>3.</w:t>
            </w:r>
          </w:p>
        </w:tc>
        <w:tc>
          <w:tcPr>
            <w:tcW w:w="8620" w:type="dxa"/>
          </w:tcPr>
          <w:p w14:paraId="07B194AD" w14:textId="77777777" w:rsidR="00B41E88" w:rsidRDefault="00B41E88">
            <w:pPr>
              <w:pStyle w:val="TableParagraph"/>
              <w:rPr>
                <w:rFonts w:ascii="Times New Roman"/>
                <w:sz w:val="18"/>
              </w:rPr>
            </w:pPr>
          </w:p>
        </w:tc>
        <w:tc>
          <w:tcPr>
            <w:tcW w:w="1277" w:type="dxa"/>
          </w:tcPr>
          <w:p w14:paraId="42A1661F" w14:textId="77777777" w:rsidR="00B41E88" w:rsidRDefault="00B41E88">
            <w:pPr>
              <w:pStyle w:val="TableParagraph"/>
              <w:rPr>
                <w:rFonts w:ascii="Times New Roman"/>
                <w:sz w:val="18"/>
              </w:rPr>
            </w:pPr>
          </w:p>
        </w:tc>
      </w:tr>
      <w:tr w:rsidR="00B41E88" w14:paraId="1F730F9A" w14:textId="77777777">
        <w:trPr>
          <w:trHeight w:val="364"/>
        </w:trPr>
        <w:tc>
          <w:tcPr>
            <w:tcW w:w="567" w:type="dxa"/>
          </w:tcPr>
          <w:p w14:paraId="1D24866C" w14:textId="77777777" w:rsidR="00B41E88" w:rsidRDefault="00E94530">
            <w:pPr>
              <w:pStyle w:val="TableParagraph"/>
              <w:spacing w:before="1"/>
              <w:ind w:left="107"/>
              <w:rPr>
                <w:sz w:val="20"/>
              </w:rPr>
            </w:pPr>
            <w:r>
              <w:rPr>
                <w:spacing w:val="-5"/>
                <w:sz w:val="20"/>
              </w:rPr>
              <w:t>4.</w:t>
            </w:r>
          </w:p>
        </w:tc>
        <w:tc>
          <w:tcPr>
            <w:tcW w:w="8620" w:type="dxa"/>
          </w:tcPr>
          <w:p w14:paraId="1D458E17" w14:textId="77777777" w:rsidR="00B41E88" w:rsidRDefault="00B41E88">
            <w:pPr>
              <w:pStyle w:val="TableParagraph"/>
              <w:rPr>
                <w:rFonts w:ascii="Times New Roman"/>
                <w:sz w:val="18"/>
              </w:rPr>
            </w:pPr>
          </w:p>
        </w:tc>
        <w:tc>
          <w:tcPr>
            <w:tcW w:w="1277" w:type="dxa"/>
          </w:tcPr>
          <w:p w14:paraId="1068CC52" w14:textId="77777777" w:rsidR="00B41E88" w:rsidRDefault="00B41E88">
            <w:pPr>
              <w:pStyle w:val="TableParagraph"/>
              <w:rPr>
                <w:rFonts w:ascii="Times New Roman"/>
                <w:sz w:val="18"/>
              </w:rPr>
            </w:pPr>
          </w:p>
        </w:tc>
      </w:tr>
      <w:tr w:rsidR="00B41E88" w14:paraId="6FE9C49C" w14:textId="77777777">
        <w:trPr>
          <w:trHeight w:val="366"/>
        </w:trPr>
        <w:tc>
          <w:tcPr>
            <w:tcW w:w="567" w:type="dxa"/>
          </w:tcPr>
          <w:p w14:paraId="1C2A480F" w14:textId="77777777" w:rsidR="00B41E88" w:rsidRDefault="00E94530">
            <w:pPr>
              <w:pStyle w:val="TableParagraph"/>
              <w:spacing w:before="3"/>
              <w:ind w:left="107"/>
              <w:rPr>
                <w:sz w:val="20"/>
              </w:rPr>
            </w:pPr>
            <w:r>
              <w:rPr>
                <w:spacing w:val="-5"/>
                <w:sz w:val="20"/>
              </w:rPr>
              <w:t>5.</w:t>
            </w:r>
          </w:p>
        </w:tc>
        <w:tc>
          <w:tcPr>
            <w:tcW w:w="8620" w:type="dxa"/>
          </w:tcPr>
          <w:p w14:paraId="1D1B3B5F" w14:textId="77777777" w:rsidR="00B41E88" w:rsidRDefault="00B41E88">
            <w:pPr>
              <w:pStyle w:val="TableParagraph"/>
              <w:rPr>
                <w:rFonts w:ascii="Times New Roman"/>
                <w:sz w:val="18"/>
              </w:rPr>
            </w:pPr>
          </w:p>
        </w:tc>
        <w:tc>
          <w:tcPr>
            <w:tcW w:w="1277" w:type="dxa"/>
          </w:tcPr>
          <w:p w14:paraId="38C16FC6" w14:textId="77777777" w:rsidR="00B41E88" w:rsidRDefault="00B41E88">
            <w:pPr>
              <w:pStyle w:val="TableParagraph"/>
              <w:rPr>
                <w:rFonts w:ascii="Times New Roman"/>
                <w:sz w:val="18"/>
              </w:rPr>
            </w:pPr>
          </w:p>
        </w:tc>
      </w:tr>
      <w:tr w:rsidR="00B41E88" w14:paraId="7EDC8607" w14:textId="77777777">
        <w:trPr>
          <w:trHeight w:val="366"/>
        </w:trPr>
        <w:tc>
          <w:tcPr>
            <w:tcW w:w="567" w:type="dxa"/>
          </w:tcPr>
          <w:p w14:paraId="76289206" w14:textId="77777777" w:rsidR="00B41E88" w:rsidRDefault="00E94530">
            <w:pPr>
              <w:pStyle w:val="TableParagraph"/>
              <w:spacing w:before="1"/>
              <w:ind w:left="107"/>
              <w:rPr>
                <w:sz w:val="20"/>
              </w:rPr>
            </w:pPr>
            <w:r>
              <w:rPr>
                <w:spacing w:val="-5"/>
                <w:sz w:val="20"/>
              </w:rPr>
              <w:t>6.</w:t>
            </w:r>
          </w:p>
        </w:tc>
        <w:tc>
          <w:tcPr>
            <w:tcW w:w="8620" w:type="dxa"/>
          </w:tcPr>
          <w:p w14:paraId="0D76EC0A" w14:textId="77777777" w:rsidR="00B41E88" w:rsidRDefault="00B41E88">
            <w:pPr>
              <w:pStyle w:val="TableParagraph"/>
              <w:rPr>
                <w:rFonts w:ascii="Times New Roman"/>
                <w:sz w:val="18"/>
              </w:rPr>
            </w:pPr>
          </w:p>
        </w:tc>
        <w:tc>
          <w:tcPr>
            <w:tcW w:w="1277" w:type="dxa"/>
          </w:tcPr>
          <w:p w14:paraId="2649F8DA" w14:textId="77777777" w:rsidR="00B41E88" w:rsidRDefault="00B41E88">
            <w:pPr>
              <w:pStyle w:val="TableParagraph"/>
              <w:rPr>
                <w:rFonts w:ascii="Times New Roman"/>
                <w:sz w:val="18"/>
              </w:rPr>
            </w:pPr>
          </w:p>
        </w:tc>
      </w:tr>
      <w:tr w:rsidR="00B41E88" w14:paraId="6EA62586" w14:textId="77777777">
        <w:trPr>
          <w:trHeight w:val="366"/>
        </w:trPr>
        <w:tc>
          <w:tcPr>
            <w:tcW w:w="567" w:type="dxa"/>
          </w:tcPr>
          <w:p w14:paraId="6D0EBBA4" w14:textId="77777777" w:rsidR="00B41E88" w:rsidRDefault="00E94530">
            <w:pPr>
              <w:pStyle w:val="TableParagraph"/>
              <w:spacing w:before="1"/>
              <w:ind w:left="107"/>
              <w:rPr>
                <w:sz w:val="20"/>
              </w:rPr>
            </w:pPr>
            <w:r>
              <w:rPr>
                <w:spacing w:val="-5"/>
                <w:sz w:val="20"/>
              </w:rPr>
              <w:t>7.</w:t>
            </w:r>
          </w:p>
        </w:tc>
        <w:tc>
          <w:tcPr>
            <w:tcW w:w="8620" w:type="dxa"/>
          </w:tcPr>
          <w:p w14:paraId="69418194" w14:textId="77777777" w:rsidR="00B41E88" w:rsidRDefault="00B41E88">
            <w:pPr>
              <w:pStyle w:val="TableParagraph"/>
              <w:rPr>
                <w:rFonts w:ascii="Times New Roman"/>
                <w:sz w:val="18"/>
              </w:rPr>
            </w:pPr>
          </w:p>
        </w:tc>
        <w:tc>
          <w:tcPr>
            <w:tcW w:w="1277" w:type="dxa"/>
          </w:tcPr>
          <w:p w14:paraId="1115067A" w14:textId="77777777" w:rsidR="00B41E88" w:rsidRDefault="00B41E88">
            <w:pPr>
              <w:pStyle w:val="TableParagraph"/>
              <w:rPr>
                <w:rFonts w:ascii="Times New Roman"/>
                <w:sz w:val="18"/>
              </w:rPr>
            </w:pPr>
          </w:p>
        </w:tc>
      </w:tr>
      <w:tr w:rsidR="00DD3EA6" w14:paraId="200EB7D9" w14:textId="77777777">
        <w:trPr>
          <w:trHeight w:val="366"/>
        </w:trPr>
        <w:tc>
          <w:tcPr>
            <w:tcW w:w="567" w:type="dxa"/>
          </w:tcPr>
          <w:p w14:paraId="6BB8F048" w14:textId="2F88DC26" w:rsidR="00DD3EA6" w:rsidRDefault="00DD3EA6">
            <w:pPr>
              <w:pStyle w:val="TableParagraph"/>
              <w:spacing w:before="1"/>
              <w:ind w:left="107"/>
              <w:rPr>
                <w:spacing w:val="-5"/>
                <w:sz w:val="20"/>
              </w:rPr>
            </w:pPr>
            <w:r>
              <w:rPr>
                <w:spacing w:val="-5"/>
                <w:sz w:val="20"/>
              </w:rPr>
              <w:t>8.</w:t>
            </w:r>
          </w:p>
        </w:tc>
        <w:tc>
          <w:tcPr>
            <w:tcW w:w="8620" w:type="dxa"/>
          </w:tcPr>
          <w:p w14:paraId="30E6E694" w14:textId="77777777" w:rsidR="00DD3EA6" w:rsidRDefault="00DD3EA6">
            <w:pPr>
              <w:pStyle w:val="TableParagraph"/>
              <w:rPr>
                <w:rFonts w:ascii="Times New Roman"/>
                <w:sz w:val="18"/>
              </w:rPr>
            </w:pPr>
          </w:p>
        </w:tc>
        <w:tc>
          <w:tcPr>
            <w:tcW w:w="1277" w:type="dxa"/>
          </w:tcPr>
          <w:p w14:paraId="25288F50" w14:textId="77777777" w:rsidR="00DD3EA6" w:rsidRDefault="00DD3EA6">
            <w:pPr>
              <w:pStyle w:val="TableParagraph"/>
              <w:rPr>
                <w:rFonts w:ascii="Times New Roman"/>
                <w:sz w:val="18"/>
              </w:rPr>
            </w:pPr>
          </w:p>
        </w:tc>
      </w:tr>
      <w:tr w:rsidR="00DD3EA6" w14:paraId="5A98555C" w14:textId="77777777">
        <w:trPr>
          <w:trHeight w:val="366"/>
        </w:trPr>
        <w:tc>
          <w:tcPr>
            <w:tcW w:w="567" w:type="dxa"/>
          </w:tcPr>
          <w:p w14:paraId="6FAFB3C1" w14:textId="2DA7BD31" w:rsidR="00DD3EA6" w:rsidRDefault="00DD3EA6">
            <w:pPr>
              <w:pStyle w:val="TableParagraph"/>
              <w:spacing w:before="1"/>
              <w:ind w:left="107"/>
              <w:rPr>
                <w:spacing w:val="-5"/>
                <w:sz w:val="20"/>
              </w:rPr>
            </w:pPr>
            <w:r>
              <w:rPr>
                <w:spacing w:val="-5"/>
                <w:sz w:val="20"/>
              </w:rPr>
              <w:t>9.</w:t>
            </w:r>
          </w:p>
        </w:tc>
        <w:tc>
          <w:tcPr>
            <w:tcW w:w="8620" w:type="dxa"/>
          </w:tcPr>
          <w:p w14:paraId="428FEE98" w14:textId="77777777" w:rsidR="00DD3EA6" w:rsidRDefault="00DD3EA6">
            <w:pPr>
              <w:pStyle w:val="TableParagraph"/>
              <w:rPr>
                <w:rFonts w:ascii="Times New Roman"/>
                <w:sz w:val="18"/>
              </w:rPr>
            </w:pPr>
          </w:p>
        </w:tc>
        <w:tc>
          <w:tcPr>
            <w:tcW w:w="1277" w:type="dxa"/>
          </w:tcPr>
          <w:p w14:paraId="26C1243F" w14:textId="77777777" w:rsidR="00DD3EA6" w:rsidRDefault="00DD3EA6">
            <w:pPr>
              <w:pStyle w:val="TableParagraph"/>
              <w:rPr>
                <w:rFonts w:ascii="Times New Roman"/>
                <w:sz w:val="18"/>
              </w:rPr>
            </w:pPr>
          </w:p>
        </w:tc>
      </w:tr>
      <w:tr w:rsidR="00DD3EA6" w14:paraId="4C8D5180" w14:textId="77777777">
        <w:trPr>
          <w:trHeight w:val="366"/>
        </w:trPr>
        <w:tc>
          <w:tcPr>
            <w:tcW w:w="567" w:type="dxa"/>
          </w:tcPr>
          <w:p w14:paraId="210F8769" w14:textId="0DE859B1" w:rsidR="00DD3EA6" w:rsidRDefault="00DD3EA6">
            <w:pPr>
              <w:pStyle w:val="TableParagraph"/>
              <w:spacing w:before="1"/>
              <w:ind w:left="107"/>
              <w:rPr>
                <w:spacing w:val="-5"/>
                <w:sz w:val="20"/>
              </w:rPr>
            </w:pPr>
            <w:r>
              <w:rPr>
                <w:spacing w:val="-5"/>
                <w:sz w:val="20"/>
              </w:rPr>
              <w:t>10.</w:t>
            </w:r>
          </w:p>
        </w:tc>
        <w:tc>
          <w:tcPr>
            <w:tcW w:w="8620" w:type="dxa"/>
          </w:tcPr>
          <w:p w14:paraId="6BCA8A94" w14:textId="77777777" w:rsidR="00DD3EA6" w:rsidRDefault="00DD3EA6">
            <w:pPr>
              <w:pStyle w:val="TableParagraph"/>
              <w:rPr>
                <w:rFonts w:ascii="Times New Roman"/>
                <w:sz w:val="18"/>
              </w:rPr>
            </w:pPr>
          </w:p>
        </w:tc>
        <w:tc>
          <w:tcPr>
            <w:tcW w:w="1277" w:type="dxa"/>
          </w:tcPr>
          <w:p w14:paraId="54333BE3" w14:textId="77777777" w:rsidR="00DD3EA6" w:rsidRDefault="00DD3EA6">
            <w:pPr>
              <w:pStyle w:val="TableParagraph"/>
              <w:rPr>
                <w:rFonts w:ascii="Times New Roman"/>
                <w:sz w:val="18"/>
              </w:rPr>
            </w:pPr>
          </w:p>
        </w:tc>
      </w:tr>
      <w:tr w:rsidR="00DD3EA6" w14:paraId="0DB9EA0B" w14:textId="77777777">
        <w:trPr>
          <w:trHeight w:val="366"/>
        </w:trPr>
        <w:tc>
          <w:tcPr>
            <w:tcW w:w="567" w:type="dxa"/>
          </w:tcPr>
          <w:p w14:paraId="647C73C3" w14:textId="4D90A79E" w:rsidR="00DD3EA6" w:rsidRDefault="00DD3EA6">
            <w:pPr>
              <w:pStyle w:val="TableParagraph"/>
              <w:spacing w:before="1"/>
              <w:ind w:left="107"/>
              <w:rPr>
                <w:spacing w:val="-5"/>
                <w:sz w:val="20"/>
              </w:rPr>
            </w:pPr>
            <w:r>
              <w:rPr>
                <w:spacing w:val="-5"/>
                <w:sz w:val="20"/>
              </w:rPr>
              <w:t>11.</w:t>
            </w:r>
          </w:p>
        </w:tc>
        <w:tc>
          <w:tcPr>
            <w:tcW w:w="8620" w:type="dxa"/>
          </w:tcPr>
          <w:p w14:paraId="1571FEFF" w14:textId="77777777" w:rsidR="00DD3EA6" w:rsidRDefault="00DD3EA6">
            <w:pPr>
              <w:pStyle w:val="TableParagraph"/>
              <w:rPr>
                <w:rFonts w:ascii="Times New Roman"/>
                <w:sz w:val="18"/>
              </w:rPr>
            </w:pPr>
          </w:p>
        </w:tc>
        <w:tc>
          <w:tcPr>
            <w:tcW w:w="1277" w:type="dxa"/>
          </w:tcPr>
          <w:p w14:paraId="5150397A" w14:textId="77777777" w:rsidR="00DD3EA6" w:rsidRDefault="00DD3EA6">
            <w:pPr>
              <w:pStyle w:val="TableParagraph"/>
              <w:rPr>
                <w:rFonts w:ascii="Times New Roman"/>
                <w:sz w:val="18"/>
              </w:rPr>
            </w:pPr>
          </w:p>
        </w:tc>
      </w:tr>
      <w:tr w:rsidR="00DD3EA6" w14:paraId="72927728" w14:textId="77777777">
        <w:trPr>
          <w:trHeight w:val="366"/>
        </w:trPr>
        <w:tc>
          <w:tcPr>
            <w:tcW w:w="567" w:type="dxa"/>
          </w:tcPr>
          <w:p w14:paraId="305470FA" w14:textId="0912A5F8" w:rsidR="00DD3EA6" w:rsidRDefault="00DD3EA6">
            <w:pPr>
              <w:pStyle w:val="TableParagraph"/>
              <w:spacing w:before="1"/>
              <w:ind w:left="107"/>
              <w:rPr>
                <w:spacing w:val="-5"/>
                <w:sz w:val="20"/>
              </w:rPr>
            </w:pPr>
            <w:r>
              <w:rPr>
                <w:spacing w:val="-5"/>
                <w:sz w:val="20"/>
              </w:rPr>
              <w:t>12.</w:t>
            </w:r>
          </w:p>
        </w:tc>
        <w:tc>
          <w:tcPr>
            <w:tcW w:w="8620" w:type="dxa"/>
          </w:tcPr>
          <w:p w14:paraId="327EFD83" w14:textId="77777777" w:rsidR="00DD3EA6" w:rsidRDefault="00DD3EA6">
            <w:pPr>
              <w:pStyle w:val="TableParagraph"/>
              <w:rPr>
                <w:rFonts w:ascii="Times New Roman"/>
                <w:sz w:val="18"/>
              </w:rPr>
            </w:pPr>
          </w:p>
        </w:tc>
        <w:tc>
          <w:tcPr>
            <w:tcW w:w="1277" w:type="dxa"/>
          </w:tcPr>
          <w:p w14:paraId="4CD06A7F" w14:textId="77777777" w:rsidR="00DD3EA6" w:rsidRDefault="00DD3EA6">
            <w:pPr>
              <w:pStyle w:val="TableParagraph"/>
              <w:rPr>
                <w:rFonts w:ascii="Times New Roman"/>
                <w:sz w:val="18"/>
              </w:rPr>
            </w:pPr>
          </w:p>
        </w:tc>
      </w:tr>
      <w:tr w:rsidR="00DD3EA6" w14:paraId="79B895E9" w14:textId="77777777">
        <w:trPr>
          <w:trHeight w:val="366"/>
        </w:trPr>
        <w:tc>
          <w:tcPr>
            <w:tcW w:w="567" w:type="dxa"/>
          </w:tcPr>
          <w:p w14:paraId="77F21E62" w14:textId="5609F165" w:rsidR="00DD3EA6" w:rsidRDefault="00DD3EA6">
            <w:pPr>
              <w:pStyle w:val="TableParagraph"/>
              <w:spacing w:before="1"/>
              <w:ind w:left="107"/>
              <w:rPr>
                <w:spacing w:val="-5"/>
                <w:sz w:val="20"/>
              </w:rPr>
            </w:pPr>
            <w:r>
              <w:rPr>
                <w:spacing w:val="-5"/>
                <w:sz w:val="20"/>
              </w:rPr>
              <w:t>13.</w:t>
            </w:r>
          </w:p>
        </w:tc>
        <w:tc>
          <w:tcPr>
            <w:tcW w:w="8620" w:type="dxa"/>
          </w:tcPr>
          <w:p w14:paraId="1E848253" w14:textId="77777777" w:rsidR="00DD3EA6" w:rsidRDefault="00DD3EA6">
            <w:pPr>
              <w:pStyle w:val="TableParagraph"/>
              <w:rPr>
                <w:rFonts w:ascii="Times New Roman"/>
                <w:sz w:val="18"/>
              </w:rPr>
            </w:pPr>
          </w:p>
        </w:tc>
        <w:tc>
          <w:tcPr>
            <w:tcW w:w="1277" w:type="dxa"/>
          </w:tcPr>
          <w:p w14:paraId="5C887335" w14:textId="77777777" w:rsidR="00DD3EA6" w:rsidRDefault="00DD3EA6">
            <w:pPr>
              <w:pStyle w:val="TableParagraph"/>
              <w:rPr>
                <w:rFonts w:ascii="Times New Roman"/>
                <w:sz w:val="18"/>
              </w:rPr>
            </w:pPr>
          </w:p>
        </w:tc>
      </w:tr>
      <w:tr w:rsidR="00DD3EA6" w14:paraId="121C8E01" w14:textId="77777777">
        <w:trPr>
          <w:trHeight w:val="366"/>
        </w:trPr>
        <w:tc>
          <w:tcPr>
            <w:tcW w:w="567" w:type="dxa"/>
          </w:tcPr>
          <w:p w14:paraId="395C0DCC" w14:textId="5EC1AD13" w:rsidR="00DD3EA6" w:rsidRDefault="00DD3EA6">
            <w:pPr>
              <w:pStyle w:val="TableParagraph"/>
              <w:spacing w:before="1"/>
              <w:ind w:left="107"/>
              <w:rPr>
                <w:spacing w:val="-5"/>
                <w:sz w:val="20"/>
              </w:rPr>
            </w:pPr>
            <w:r>
              <w:rPr>
                <w:spacing w:val="-5"/>
                <w:sz w:val="20"/>
              </w:rPr>
              <w:t>14.</w:t>
            </w:r>
          </w:p>
        </w:tc>
        <w:tc>
          <w:tcPr>
            <w:tcW w:w="8620" w:type="dxa"/>
          </w:tcPr>
          <w:p w14:paraId="1B8A1238" w14:textId="77777777" w:rsidR="00DD3EA6" w:rsidRDefault="00DD3EA6">
            <w:pPr>
              <w:pStyle w:val="TableParagraph"/>
              <w:rPr>
                <w:rFonts w:ascii="Times New Roman"/>
                <w:sz w:val="18"/>
              </w:rPr>
            </w:pPr>
          </w:p>
        </w:tc>
        <w:tc>
          <w:tcPr>
            <w:tcW w:w="1277" w:type="dxa"/>
          </w:tcPr>
          <w:p w14:paraId="1AE9B049" w14:textId="77777777" w:rsidR="00DD3EA6" w:rsidRDefault="00DD3EA6">
            <w:pPr>
              <w:pStyle w:val="TableParagraph"/>
              <w:rPr>
                <w:rFonts w:ascii="Times New Roman"/>
                <w:sz w:val="18"/>
              </w:rPr>
            </w:pPr>
          </w:p>
        </w:tc>
      </w:tr>
      <w:tr w:rsidR="00DD3EA6" w14:paraId="3E544D3C" w14:textId="77777777">
        <w:trPr>
          <w:trHeight w:val="366"/>
        </w:trPr>
        <w:tc>
          <w:tcPr>
            <w:tcW w:w="567" w:type="dxa"/>
          </w:tcPr>
          <w:p w14:paraId="6C8079A7" w14:textId="408BC40B" w:rsidR="00DD3EA6" w:rsidRDefault="00DD3EA6">
            <w:pPr>
              <w:pStyle w:val="TableParagraph"/>
              <w:spacing w:before="1"/>
              <w:ind w:left="107"/>
              <w:rPr>
                <w:spacing w:val="-5"/>
                <w:sz w:val="20"/>
              </w:rPr>
            </w:pPr>
            <w:r>
              <w:rPr>
                <w:spacing w:val="-5"/>
                <w:sz w:val="20"/>
              </w:rPr>
              <w:t>15.</w:t>
            </w:r>
          </w:p>
        </w:tc>
        <w:tc>
          <w:tcPr>
            <w:tcW w:w="8620" w:type="dxa"/>
          </w:tcPr>
          <w:p w14:paraId="17C7EBD7" w14:textId="77777777" w:rsidR="00DD3EA6" w:rsidRDefault="00DD3EA6">
            <w:pPr>
              <w:pStyle w:val="TableParagraph"/>
              <w:rPr>
                <w:rFonts w:ascii="Times New Roman"/>
                <w:sz w:val="18"/>
              </w:rPr>
            </w:pPr>
          </w:p>
        </w:tc>
        <w:tc>
          <w:tcPr>
            <w:tcW w:w="1277" w:type="dxa"/>
          </w:tcPr>
          <w:p w14:paraId="6BAF476F" w14:textId="77777777" w:rsidR="00DD3EA6" w:rsidRDefault="00DD3EA6">
            <w:pPr>
              <w:pStyle w:val="TableParagraph"/>
              <w:rPr>
                <w:rFonts w:ascii="Times New Roman"/>
                <w:sz w:val="18"/>
              </w:rPr>
            </w:pPr>
          </w:p>
        </w:tc>
      </w:tr>
      <w:tr w:rsidR="00DD3EA6" w14:paraId="47155BD7" w14:textId="77777777" w:rsidTr="00DD3EA6">
        <w:trPr>
          <w:trHeight w:val="366"/>
        </w:trPr>
        <w:tc>
          <w:tcPr>
            <w:tcW w:w="567" w:type="dxa"/>
            <w:tcBorders>
              <w:top w:val="single" w:sz="4" w:space="0" w:color="000000"/>
              <w:left w:val="single" w:sz="4" w:space="0" w:color="000000"/>
              <w:bottom w:val="single" w:sz="4" w:space="0" w:color="000000"/>
              <w:right w:val="single" w:sz="4" w:space="0" w:color="000000"/>
            </w:tcBorders>
          </w:tcPr>
          <w:p w14:paraId="50AE5CE3" w14:textId="534EF5C5" w:rsidR="00DD3EA6" w:rsidRDefault="00DD3EA6" w:rsidP="00CB23B6">
            <w:pPr>
              <w:pStyle w:val="TableParagraph"/>
              <w:spacing w:before="1"/>
              <w:ind w:left="107"/>
              <w:rPr>
                <w:spacing w:val="-5"/>
                <w:sz w:val="20"/>
              </w:rPr>
            </w:pPr>
            <w:r>
              <w:rPr>
                <w:spacing w:val="-5"/>
                <w:sz w:val="20"/>
              </w:rPr>
              <w:t>16.</w:t>
            </w:r>
          </w:p>
        </w:tc>
        <w:tc>
          <w:tcPr>
            <w:tcW w:w="8620" w:type="dxa"/>
            <w:tcBorders>
              <w:top w:val="single" w:sz="4" w:space="0" w:color="000000"/>
              <w:left w:val="single" w:sz="4" w:space="0" w:color="000000"/>
              <w:bottom w:val="single" w:sz="4" w:space="0" w:color="000000"/>
              <w:right w:val="single" w:sz="4" w:space="0" w:color="000000"/>
            </w:tcBorders>
          </w:tcPr>
          <w:p w14:paraId="4C2E5159" w14:textId="77777777" w:rsidR="00DD3EA6" w:rsidRDefault="00DD3EA6" w:rsidP="00CB23B6">
            <w:pPr>
              <w:pStyle w:val="TableParagraph"/>
              <w:rPr>
                <w:rFonts w:ascii="Times New Roman"/>
                <w:sz w:val="18"/>
              </w:rPr>
            </w:pPr>
          </w:p>
        </w:tc>
        <w:tc>
          <w:tcPr>
            <w:tcW w:w="1277" w:type="dxa"/>
            <w:tcBorders>
              <w:top w:val="single" w:sz="4" w:space="0" w:color="000000"/>
              <w:left w:val="single" w:sz="4" w:space="0" w:color="000000"/>
              <w:bottom w:val="single" w:sz="4" w:space="0" w:color="000000"/>
              <w:right w:val="single" w:sz="4" w:space="0" w:color="000000"/>
            </w:tcBorders>
          </w:tcPr>
          <w:p w14:paraId="27F397DA" w14:textId="77777777" w:rsidR="00DD3EA6" w:rsidRDefault="00DD3EA6" w:rsidP="00CB23B6">
            <w:pPr>
              <w:pStyle w:val="TableParagraph"/>
              <w:rPr>
                <w:rFonts w:ascii="Times New Roman"/>
                <w:sz w:val="18"/>
              </w:rPr>
            </w:pPr>
          </w:p>
        </w:tc>
      </w:tr>
    </w:tbl>
    <w:p w14:paraId="196A2AD6" w14:textId="77777777" w:rsidR="006C35B2" w:rsidRPr="0024689B" w:rsidRDefault="006C35B2" w:rsidP="006C35B2">
      <w:pPr>
        <w:adjustRightInd w:val="0"/>
        <w:spacing w:after="40"/>
        <w:rPr>
          <w:rFonts w:asciiTheme="minorHAnsi" w:hAnsiTheme="minorHAnsi" w:cstheme="minorHAnsi"/>
          <w:b/>
          <w:bCs/>
          <w:sz w:val="15"/>
          <w:szCs w:val="15"/>
        </w:rPr>
      </w:pPr>
      <w:r w:rsidRPr="0024689B">
        <w:rPr>
          <w:rFonts w:asciiTheme="minorHAnsi" w:hAnsiTheme="minorHAnsi" w:cstheme="minorHAnsi"/>
          <w:b/>
          <w:bCs/>
          <w:sz w:val="15"/>
          <w:szCs w:val="15"/>
        </w:rPr>
        <w:lastRenderedPageBreak/>
        <w:t>Terms and Conditions for Sellers</w:t>
      </w:r>
    </w:p>
    <w:p w14:paraId="18FA1FF2" w14:textId="77777777" w:rsidR="006C35B2" w:rsidRPr="0024689B" w:rsidRDefault="006C35B2" w:rsidP="006C35B2">
      <w:pPr>
        <w:adjustRightInd w:val="0"/>
        <w:rPr>
          <w:rFonts w:asciiTheme="minorHAnsi" w:hAnsiTheme="minorHAnsi" w:cstheme="minorHAnsi"/>
          <w:sz w:val="15"/>
          <w:szCs w:val="15"/>
        </w:rPr>
      </w:pPr>
    </w:p>
    <w:p w14:paraId="4EA85656"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1. Interpretation  </w:t>
      </w:r>
    </w:p>
    <w:p w14:paraId="6C53FB13"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In these Terms, the terms 'you', 'yours', etc. refer to the Seller. If the consignment of </w:t>
      </w:r>
      <w:proofErr w:type="gramStart"/>
      <w:r w:rsidRPr="0024689B">
        <w:rPr>
          <w:rFonts w:asciiTheme="minorHAnsi" w:hAnsiTheme="minorHAnsi" w:cstheme="minorHAnsi"/>
          <w:sz w:val="15"/>
          <w:szCs w:val="15"/>
        </w:rPr>
        <w:t>goods to us</w:t>
      </w:r>
      <w:proofErr w:type="gramEnd"/>
      <w:r w:rsidRPr="0024689B">
        <w:rPr>
          <w:rFonts w:asciiTheme="minorHAnsi" w:hAnsiTheme="minorHAnsi" w:cstheme="minorHAnsi"/>
          <w:sz w:val="15"/>
          <w:szCs w:val="15"/>
        </w:rPr>
        <w:t xml:space="preserve"> is made by an agent, we assume that you have </w:t>
      </w:r>
      <w:proofErr w:type="spellStart"/>
      <w:r w:rsidRPr="0024689B">
        <w:rPr>
          <w:rFonts w:asciiTheme="minorHAnsi" w:hAnsiTheme="minorHAnsi" w:cstheme="minorHAnsi"/>
          <w:sz w:val="15"/>
          <w:szCs w:val="15"/>
        </w:rPr>
        <w:t>authorised</w:t>
      </w:r>
      <w:proofErr w:type="spellEnd"/>
      <w:r w:rsidRPr="0024689B">
        <w:rPr>
          <w:rFonts w:asciiTheme="minorHAnsi" w:hAnsiTheme="minorHAnsi" w:cstheme="minorHAnsi"/>
          <w:sz w:val="15"/>
          <w:szCs w:val="15"/>
        </w:rPr>
        <w:t xml:space="preserve"> the consignment and that </w:t>
      </w:r>
    </w:p>
    <w:p w14:paraId="2B050FC3" w14:textId="122D3B98" w:rsidR="006C35B2" w:rsidRPr="0024689B" w:rsidRDefault="006C35B2" w:rsidP="006C35B2">
      <w:pPr>
        <w:adjustRightInd w:val="0"/>
        <w:rPr>
          <w:rFonts w:asciiTheme="minorHAnsi" w:hAnsiTheme="minorHAnsi" w:cstheme="minorHAnsi"/>
          <w:sz w:val="15"/>
          <w:szCs w:val="15"/>
        </w:rPr>
      </w:pPr>
      <w:proofErr w:type="gramStart"/>
      <w:r w:rsidRPr="0024689B">
        <w:rPr>
          <w:rFonts w:asciiTheme="minorHAnsi" w:hAnsiTheme="minorHAnsi" w:cstheme="minorHAnsi"/>
          <w:sz w:val="15"/>
          <w:szCs w:val="15"/>
        </w:rPr>
        <w:t>the</w:t>
      </w:r>
      <w:proofErr w:type="gramEnd"/>
      <w:r w:rsidRPr="0024689B">
        <w:rPr>
          <w:rFonts w:asciiTheme="minorHAnsi" w:hAnsiTheme="minorHAnsi" w:cstheme="minorHAnsi"/>
          <w:sz w:val="15"/>
          <w:szCs w:val="15"/>
        </w:rPr>
        <w:t xml:space="preserve"> consignor has your authority to contract. The terms 'we', 'us', etc. refer to Whittaker &amp; Biggs Auctioneers &amp; Valuers.</w:t>
      </w:r>
    </w:p>
    <w:p w14:paraId="222EB6D4"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2. Commission and Entry Fee  </w:t>
      </w:r>
    </w:p>
    <w:p w14:paraId="76FE3B13"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We charge sellers a commission based on the final hammer price of each lot sold, along with an entry fee for each lot consigned. The commission rate is 15% plus VAT on each sold lot, </w:t>
      </w:r>
    </w:p>
    <w:p w14:paraId="7528AB05" w14:textId="5E9610E7"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and the entry fee is £</w:t>
      </w:r>
      <w:r w:rsidR="007811E8">
        <w:rPr>
          <w:rFonts w:asciiTheme="minorHAnsi" w:hAnsiTheme="minorHAnsi" w:cstheme="minorHAnsi"/>
          <w:sz w:val="15"/>
          <w:szCs w:val="15"/>
        </w:rPr>
        <w:t>3.54</w:t>
      </w:r>
      <w:r w:rsidRPr="0024689B">
        <w:rPr>
          <w:rFonts w:asciiTheme="minorHAnsi" w:hAnsiTheme="minorHAnsi" w:cstheme="minorHAnsi"/>
          <w:sz w:val="15"/>
          <w:szCs w:val="15"/>
        </w:rPr>
        <w:t xml:space="preserve"> plus VAT per lot, applicable to both sold and unsold lots.</w:t>
      </w:r>
    </w:p>
    <w:p w14:paraId="3435CE03" w14:textId="77777777" w:rsidR="006C35B2" w:rsidRPr="0024689B" w:rsidRDefault="006C35B2" w:rsidP="006C35B2">
      <w:pPr>
        <w:adjustRightInd w:val="0"/>
        <w:rPr>
          <w:rFonts w:asciiTheme="minorHAnsi" w:hAnsiTheme="minorHAnsi" w:cstheme="minorHAnsi"/>
          <w:b/>
          <w:bCs/>
          <w:sz w:val="15"/>
          <w:szCs w:val="15"/>
        </w:rPr>
      </w:pPr>
    </w:p>
    <w:p w14:paraId="0F2D11D9"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3. Removal Costs  </w:t>
      </w:r>
    </w:p>
    <w:p w14:paraId="1CDD6A6B"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You are responsible for ensuring that items for sale are consigned to our auction by specified deadlines, and at your own expense. While we may assist in this process, any </w:t>
      </w:r>
    </w:p>
    <w:p w14:paraId="4F12739E" w14:textId="6CD40554"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transportation or haulage costs incurred will be solely your responsibility.</w:t>
      </w:r>
    </w:p>
    <w:p w14:paraId="11EA60AC" w14:textId="77777777" w:rsidR="006C35B2" w:rsidRPr="0024689B" w:rsidRDefault="006C35B2" w:rsidP="006C35B2">
      <w:pPr>
        <w:adjustRightInd w:val="0"/>
        <w:rPr>
          <w:rFonts w:asciiTheme="minorHAnsi" w:hAnsiTheme="minorHAnsi" w:cstheme="minorHAnsi"/>
          <w:sz w:val="15"/>
          <w:szCs w:val="15"/>
        </w:rPr>
      </w:pPr>
    </w:p>
    <w:p w14:paraId="678B6C04"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4. Loss and Damage Waiver  </w:t>
      </w:r>
    </w:p>
    <w:p w14:paraId="716F9846"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(a) We are not regulated by the Financial Services Authority for the provision of insurance to clients. However, for our protection, we assume liability for property consigned</w:t>
      </w:r>
    </w:p>
    <w:p w14:paraId="6ABBC4DF" w14:textId="75484AEF"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 to us at a mid-pre-sale estimate.  </w:t>
      </w:r>
    </w:p>
    <w:p w14:paraId="4AC15D38"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(b) If you instruct us in writing not to take such action, the goods will remain at </w:t>
      </w:r>
      <w:proofErr w:type="gramStart"/>
      <w:r w:rsidRPr="0024689B">
        <w:rPr>
          <w:rFonts w:asciiTheme="minorHAnsi" w:hAnsiTheme="minorHAnsi" w:cstheme="minorHAnsi"/>
          <w:sz w:val="15"/>
          <w:szCs w:val="15"/>
        </w:rPr>
        <w:t>your risk</w:t>
      </w:r>
      <w:proofErr w:type="gramEnd"/>
      <w:r w:rsidRPr="0024689B">
        <w:rPr>
          <w:rFonts w:asciiTheme="minorHAnsi" w:hAnsiTheme="minorHAnsi" w:cstheme="minorHAnsi"/>
          <w:sz w:val="15"/>
          <w:szCs w:val="15"/>
        </w:rPr>
        <w:t xml:space="preserve"> until ownership passes to the </w:t>
      </w:r>
      <w:proofErr w:type="gramStart"/>
      <w:r w:rsidRPr="0024689B">
        <w:rPr>
          <w:rFonts w:asciiTheme="minorHAnsi" w:hAnsiTheme="minorHAnsi" w:cstheme="minorHAnsi"/>
          <w:sz w:val="15"/>
          <w:szCs w:val="15"/>
        </w:rPr>
        <w:t>buyer</w:t>
      </w:r>
      <w:proofErr w:type="gramEnd"/>
      <w:r w:rsidRPr="0024689B">
        <w:rPr>
          <w:rFonts w:asciiTheme="minorHAnsi" w:hAnsiTheme="minorHAnsi" w:cstheme="minorHAnsi"/>
          <w:sz w:val="15"/>
          <w:szCs w:val="15"/>
        </w:rPr>
        <w:t xml:space="preserve"> or they are collected by you or on your behalf. </w:t>
      </w:r>
    </w:p>
    <w:p w14:paraId="407C7CAC" w14:textId="6131B388"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In this case, clause 4(a) will not apply.</w:t>
      </w:r>
    </w:p>
    <w:p w14:paraId="02C7AE47" w14:textId="77777777" w:rsidR="006C35B2" w:rsidRPr="0024689B" w:rsidRDefault="006C35B2" w:rsidP="006C35B2">
      <w:pPr>
        <w:adjustRightInd w:val="0"/>
        <w:rPr>
          <w:rFonts w:asciiTheme="minorHAnsi" w:hAnsiTheme="minorHAnsi" w:cstheme="minorHAnsi"/>
          <w:sz w:val="15"/>
          <w:szCs w:val="15"/>
        </w:rPr>
      </w:pPr>
    </w:p>
    <w:p w14:paraId="41757A76"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5. Reserves  </w:t>
      </w:r>
    </w:p>
    <w:p w14:paraId="707FFBFA"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You may set a reserve price on any consigned lot, which will be 90% of the expected hammer price. We retain a 10% discretion on all reserves unless otherwise stated and </w:t>
      </w:r>
    </w:p>
    <w:p w14:paraId="52E7E233" w14:textId="77220E00"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agreed upon prior to the auction. Reserves must be reasonable, and we may decline to offer goods with unreasonably high reserves.  </w:t>
      </w:r>
    </w:p>
    <w:p w14:paraId="24DDAD80" w14:textId="77777777"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(a) Once a reserve is </w:t>
      </w:r>
      <w:proofErr w:type="gramStart"/>
      <w:r w:rsidRPr="0024689B">
        <w:rPr>
          <w:rFonts w:asciiTheme="minorHAnsi" w:hAnsiTheme="minorHAnsi" w:cstheme="minorHAnsi"/>
          <w:sz w:val="15"/>
          <w:szCs w:val="15"/>
        </w:rPr>
        <w:t>set</w:t>
      </w:r>
      <w:proofErr w:type="gramEnd"/>
      <w:r w:rsidRPr="0024689B">
        <w:rPr>
          <w:rFonts w:asciiTheme="minorHAnsi" w:hAnsiTheme="minorHAnsi" w:cstheme="minorHAnsi"/>
          <w:sz w:val="15"/>
          <w:szCs w:val="15"/>
        </w:rPr>
        <w:t xml:space="preserve">, it cannot be changed without our consent.  </w:t>
      </w:r>
    </w:p>
    <w:p w14:paraId="6755BB59" w14:textId="77777777"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(b) Only we may bid on your behalf when a reserve is in place, and only up to that reserve; you may not bid personally.</w:t>
      </w:r>
    </w:p>
    <w:p w14:paraId="5F0139D8" w14:textId="77777777" w:rsidR="006C35B2" w:rsidRPr="0024689B" w:rsidRDefault="006C35B2" w:rsidP="006C35B2">
      <w:pPr>
        <w:adjustRightInd w:val="0"/>
        <w:rPr>
          <w:rFonts w:asciiTheme="minorHAnsi" w:hAnsiTheme="minorHAnsi" w:cstheme="minorHAnsi"/>
          <w:sz w:val="15"/>
          <w:szCs w:val="15"/>
        </w:rPr>
      </w:pPr>
    </w:p>
    <w:p w14:paraId="4D14FE9E"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6. Electrical Items  </w:t>
      </w:r>
    </w:p>
    <w:p w14:paraId="0B5479EB"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Sellers of electrical or mechanical goods warrant that these items are safe for their intended use and free from defects that are not obvious upon external inspection. </w:t>
      </w:r>
    </w:p>
    <w:p w14:paraId="240481F8"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All electrical goods will be sold as untested, and cables may be severed if deemed necessary for safety reasons. Sellers will indemnify Whittaker &amp; Biggs Auctioneers </w:t>
      </w:r>
    </w:p>
    <w:p w14:paraId="68F0BFA4" w14:textId="33F97B04" w:rsidR="006C35B2" w:rsidRP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&amp; Valuers against any loss or damage arising from breaches of this warranty.</w:t>
      </w:r>
    </w:p>
    <w:p w14:paraId="76F4F4FB" w14:textId="77777777" w:rsidR="006C35B2" w:rsidRPr="0024689B" w:rsidRDefault="006C35B2" w:rsidP="006C35B2">
      <w:pPr>
        <w:adjustRightInd w:val="0"/>
        <w:rPr>
          <w:rFonts w:asciiTheme="minorHAnsi" w:hAnsiTheme="minorHAnsi" w:cstheme="minorHAnsi"/>
          <w:sz w:val="15"/>
          <w:szCs w:val="15"/>
        </w:rPr>
      </w:pPr>
    </w:p>
    <w:p w14:paraId="2E672B6F"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7. Soft Furnishings  </w:t>
      </w:r>
    </w:p>
    <w:p w14:paraId="3113D08D"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The sale of soft furnishings is strictly regulated for fire safety reasons. Goods found to violate safety regulations will not be offered for sale and must be removed at your </w:t>
      </w:r>
    </w:p>
    <w:p w14:paraId="56E8031A"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expense. We reserve the right to dispose of unsafe goods as refuse, at your expense. However, some pieces may be deemed as art, and these would be sold for decorative </w:t>
      </w:r>
    </w:p>
    <w:p w14:paraId="46FA0AAE" w14:textId="60347136"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purposes only and may not adhere to fire safety rules and regulations, we would advise these lots to be reupholstered by a professional. </w:t>
      </w:r>
    </w:p>
    <w:p w14:paraId="01788863" w14:textId="77777777" w:rsidR="006C35B2" w:rsidRPr="0024689B" w:rsidRDefault="006C35B2" w:rsidP="006C35B2">
      <w:pPr>
        <w:adjustRightInd w:val="0"/>
        <w:rPr>
          <w:rFonts w:asciiTheme="minorHAnsi" w:hAnsiTheme="minorHAnsi" w:cstheme="minorHAnsi"/>
          <w:sz w:val="15"/>
          <w:szCs w:val="15"/>
        </w:rPr>
      </w:pPr>
    </w:p>
    <w:p w14:paraId="0814E2E9"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8. Descriptions  </w:t>
      </w:r>
    </w:p>
    <w:p w14:paraId="30305CF6"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We request your assistance in providing accurate information regarding the provenance and condition of your goods. You are strictly liable for the accuracy of descriptions </w:t>
      </w:r>
    </w:p>
    <w:p w14:paraId="07304819"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under current consumer </w:t>
      </w:r>
      <w:proofErr w:type="gramStart"/>
      <w:r w:rsidRPr="0024689B">
        <w:rPr>
          <w:rFonts w:asciiTheme="minorHAnsi" w:hAnsiTheme="minorHAnsi" w:cstheme="minorHAnsi"/>
          <w:sz w:val="15"/>
          <w:szCs w:val="15"/>
        </w:rPr>
        <w:t>legislation;</w:t>
      </w:r>
      <w:proofErr w:type="gramEnd"/>
      <w:r w:rsidRPr="0024689B">
        <w:rPr>
          <w:rFonts w:asciiTheme="minorHAnsi" w:hAnsiTheme="minorHAnsi" w:cstheme="minorHAnsi"/>
          <w:sz w:val="15"/>
          <w:szCs w:val="15"/>
        </w:rPr>
        <w:t xml:space="preserve"> any inaccuracies may result in responsibility falling on you as the seller. We will assume that you have approved the catalogue description </w:t>
      </w:r>
    </w:p>
    <w:p w14:paraId="65097B3F"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of your </w:t>
      </w:r>
      <w:proofErr w:type="gramStart"/>
      <w:r w:rsidRPr="0024689B">
        <w:rPr>
          <w:rFonts w:asciiTheme="minorHAnsi" w:hAnsiTheme="minorHAnsi" w:cstheme="minorHAnsi"/>
          <w:sz w:val="15"/>
          <w:szCs w:val="15"/>
        </w:rPr>
        <w:t>lots</w:t>
      </w:r>
      <w:proofErr w:type="gramEnd"/>
      <w:r w:rsidRPr="0024689B">
        <w:rPr>
          <w:rFonts w:asciiTheme="minorHAnsi" w:hAnsiTheme="minorHAnsi" w:cstheme="minorHAnsi"/>
          <w:sz w:val="15"/>
          <w:szCs w:val="15"/>
        </w:rPr>
        <w:t xml:space="preserve"> unless you inform us otherwise. If we must return the sale price to the buyer for a lot determined to be a deliberate forgery (as per Condition 15 of the Conditions </w:t>
      </w:r>
    </w:p>
    <w:p w14:paraId="5CD12B78"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of Sale), and we have already accounted for the proceeds of sale to you, you agree to reimburse us for those proceeds. This obligation does not apply if you acted reasonably </w:t>
      </w:r>
    </w:p>
    <w:p w14:paraId="2451A6D1" w14:textId="37CA093D"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and honestly and were unaware of the forgery while we were or should have been aware.</w:t>
      </w:r>
    </w:p>
    <w:p w14:paraId="6B79584F" w14:textId="77777777" w:rsidR="006C35B2" w:rsidRPr="0024689B" w:rsidRDefault="006C35B2" w:rsidP="006C35B2">
      <w:pPr>
        <w:adjustRightInd w:val="0"/>
        <w:rPr>
          <w:rFonts w:asciiTheme="minorHAnsi" w:hAnsiTheme="minorHAnsi" w:cstheme="minorHAnsi"/>
          <w:sz w:val="15"/>
          <w:szCs w:val="15"/>
        </w:rPr>
      </w:pPr>
    </w:p>
    <w:p w14:paraId="293DAF9F"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9. Unsold and Withdrawn Items  </w:t>
      </w:r>
    </w:p>
    <w:p w14:paraId="6F3B4634"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If an item remains unsold, it will be re-offered at a future auction without prior written communication. If we determine that an item is unsaleable, you must collect it from </w:t>
      </w:r>
    </w:p>
    <w:p w14:paraId="3E872B9F" w14:textId="5F7D9147"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the auction promptly after notification. Failure to do so may incur storage charges, for which we reserve the right to charge a reasonable daily rate.</w:t>
      </w:r>
    </w:p>
    <w:p w14:paraId="62A149D4" w14:textId="77777777" w:rsidR="006C35B2" w:rsidRPr="0024689B" w:rsidRDefault="006C35B2" w:rsidP="006C35B2">
      <w:pPr>
        <w:adjustRightInd w:val="0"/>
        <w:rPr>
          <w:rFonts w:asciiTheme="minorHAnsi" w:hAnsiTheme="minorHAnsi" w:cstheme="minorHAnsi"/>
          <w:sz w:val="15"/>
          <w:szCs w:val="15"/>
        </w:rPr>
      </w:pPr>
    </w:p>
    <w:p w14:paraId="609A2667"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10. Withdrawn Items  </w:t>
      </w:r>
    </w:p>
    <w:p w14:paraId="14C015D6" w14:textId="77777777"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Items withdrawn before the auction may incur a charge of up to 15% plus VAT of the reserve price or low estimate.</w:t>
      </w:r>
    </w:p>
    <w:p w14:paraId="2812731B" w14:textId="77777777" w:rsidR="006C35B2" w:rsidRPr="0024689B" w:rsidRDefault="006C35B2" w:rsidP="006C35B2">
      <w:pPr>
        <w:adjustRightInd w:val="0"/>
        <w:rPr>
          <w:rFonts w:asciiTheme="minorHAnsi" w:hAnsiTheme="minorHAnsi" w:cstheme="minorHAnsi"/>
          <w:sz w:val="15"/>
          <w:szCs w:val="15"/>
        </w:rPr>
      </w:pPr>
    </w:p>
    <w:p w14:paraId="66D6ADC5"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11. Conditions of Sale  </w:t>
      </w:r>
    </w:p>
    <w:p w14:paraId="57D8D7FB"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You agree that all goods will be sold in accordance with our Conditions of Sale. You confirm that you have the right to sell the goods either as the owner or as the agent for </w:t>
      </w:r>
    </w:p>
    <w:p w14:paraId="54D54C09" w14:textId="50012AEE"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the owner. You agree to indemnify us and any buyer or third party for any losses, liabilities, or expenses incurred due to any breach of this agreement.</w:t>
      </w:r>
    </w:p>
    <w:p w14:paraId="15D2DD93" w14:textId="77777777" w:rsidR="006C35B2" w:rsidRPr="0024689B" w:rsidRDefault="006C35B2" w:rsidP="006C35B2">
      <w:pPr>
        <w:adjustRightInd w:val="0"/>
        <w:rPr>
          <w:rFonts w:asciiTheme="minorHAnsi" w:hAnsiTheme="minorHAnsi" w:cstheme="minorHAnsi"/>
          <w:sz w:val="15"/>
          <w:szCs w:val="15"/>
        </w:rPr>
      </w:pPr>
    </w:p>
    <w:p w14:paraId="558AFDE2"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12. Authority to Deduct Commission and Expenses, and Retain Premium and Interest  </w:t>
      </w:r>
    </w:p>
    <w:p w14:paraId="76CBB686"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(a) You authorise us to deduct the stated commission and any applicable expenses from the hammer price, and you consent to our right to retain the buyer's premium in </w:t>
      </w:r>
    </w:p>
    <w:p w14:paraId="503AAAC1" w14:textId="34E2AB20" w:rsidR="006C35B2" w:rsidRPr="0024689B" w:rsidRDefault="006C35B2" w:rsidP="006C35B2">
      <w:pPr>
        <w:adjustRightInd w:val="0"/>
        <w:rPr>
          <w:rFonts w:asciiTheme="minorHAnsi" w:hAnsiTheme="minorHAnsi" w:cstheme="minorHAnsi"/>
          <w:sz w:val="15"/>
          <w:szCs w:val="15"/>
        </w:rPr>
      </w:pPr>
      <w:proofErr w:type="gramStart"/>
      <w:r w:rsidRPr="0024689B">
        <w:rPr>
          <w:rFonts w:asciiTheme="minorHAnsi" w:hAnsiTheme="minorHAnsi" w:cstheme="minorHAnsi"/>
          <w:sz w:val="15"/>
          <w:szCs w:val="15"/>
        </w:rPr>
        <w:t>accordance</w:t>
      </w:r>
      <w:proofErr w:type="gramEnd"/>
      <w:r w:rsidRPr="0024689B">
        <w:rPr>
          <w:rFonts w:asciiTheme="minorHAnsi" w:hAnsiTheme="minorHAnsi" w:cstheme="minorHAnsi"/>
          <w:sz w:val="15"/>
          <w:szCs w:val="15"/>
        </w:rPr>
        <w:t xml:space="preserve"> </w:t>
      </w:r>
      <w:proofErr w:type="gramStart"/>
      <w:r w:rsidRPr="0024689B">
        <w:rPr>
          <w:rFonts w:asciiTheme="minorHAnsi" w:hAnsiTheme="minorHAnsi" w:cstheme="minorHAnsi"/>
          <w:sz w:val="15"/>
          <w:szCs w:val="15"/>
        </w:rPr>
        <w:t>with</w:t>
      </w:r>
      <w:proofErr w:type="gramEnd"/>
      <w:r w:rsidRPr="0024689B">
        <w:rPr>
          <w:rFonts w:asciiTheme="minorHAnsi" w:hAnsiTheme="minorHAnsi" w:cstheme="minorHAnsi"/>
          <w:sz w:val="15"/>
          <w:szCs w:val="15"/>
        </w:rPr>
        <w:t xml:space="preserve"> our Conditions of Sale, along with any interest accrued </w:t>
      </w:r>
      <w:proofErr w:type="gramStart"/>
      <w:r w:rsidRPr="0024689B">
        <w:rPr>
          <w:rFonts w:asciiTheme="minorHAnsi" w:hAnsiTheme="minorHAnsi" w:cstheme="minorHAnsi"/>
          <w:sz w:val="15"/>
          <w:szCs w:val="15"/>
        </w:rPr>
        <w:t>on</w:t>
      </w:r>
      <w:proofErr w:type="gramEnd"/>
      <w:r w:rsidRPr="0024689B">
        <w:rPr>
          <w:rFonts w:asciiTheme="minorHAnsi" w:hAnsiTheme="minorHAnsi" w:cstheme="minorHAnsi"/>
          <w:sz w:val="15"/>
          <w:szCs w:val="15"/>
        </w:rPr>
        <w:t xml:space="preserve"> the sale proceeds until the date of settlement.  </w:t>
      </w:r>
    </w:p>
    <w:p w14:paraId="547DB9A5"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(b) You also authorise us, at our discretion, to negotiate a sale by private treaty for unsold lots no later than the close of business on </w:t>
      </w:r>
      <w:proofErr w:type="gramStart"/>
      <w:r w:rsidRPr="0024689B">
        <w:rPr>
          <w:rFonts w:asciiTheme="minorHAnsi" w:hAnsiTheme="minorHAnsi" w:cstheme="minorHAnsi"/>
          <w:sz w:val="15"/>
          <w:szCs w:val="15"/>
        </w:rPr>
        <w:t>the Tuesday</w:t>
      </w:r>
      <w:proofErr w:type="gramEnd"/>
      <w:r w:rsidRPr="0024689B">
        <w:rPr>
          <w:rFonts w:asciiTheme="minorHAnsi" w:hAnsiTheme="minorHAnsi" w:cstheme="minorHAnsi"/>
          <w:sz w:val="15"/>
          <w:szCs w:val="15"/>
        </w:rPr>
        <w:t xml:space="preserve"> following the auction. </w:t>
      </w:r>
    </w:p>
    <w:p w14:paraId="75B59E47" w14:textId="002632F6"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The same charges will apply as if the lots </w:t>
      </w:r>
      <w:proofErr w:type="gramStart"/>
      <w:r w:rsidRPr="0024689B">
        <w:rPr>
          <w:rFonts w:asciiTheme="minorHAnsi" w:hAnsiTheme="minorHAnsi" w:cstheme="minorHAnsi"/>
          <w:sz w:val="15"/>
          <w:szCs w:val="15"/>
        </w:rPr>
        <w:t>had been</w:t>
      </w:r>
      <w:proofErr w:type="gramEnd"/>
      <w:r w:rsidRPr="0024689B">
        <w:rPr>
          <w:rFonts w:asciiTheme="minorHAnsi" w:hAnsiTheme="minorHAnsi" w:cstheme="minorHAnsi"/>
          <w:sz w:val="15"/>
          <w:szCs w:val="15"/>
        </w:rPr>
        <w:t xml:space="preserve"> sold at auction, and these terms will be applicable as appropriate.</w:t>
      </w:r>
    </w:p>
    <w:p w14:paraId="538606C6" w14:textId="77777777" w:rsidR="006C35B2" w:rsidRPr="0024689B" w:rsidRDefault="006C35B2" w:rsidP="006C35B2">
      <w:pPr>
        <w:adjustRightInd w:val="0"/>
        <w:rPr>
          <w:rFonts w:asciiTheme="minorHAnsi" w:hAnsiTheme="minorHAnsi" w:cstheme="minorHAnsi"/>
          <w:sz w:val="15"/>
          <w:szCs w:val="15"/>
        </w:rPr>
      </w:pPr>
    </w:p>
    <w:p w14:paraId="57BEB2DE"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13. Warehousing  </w:t>
      </w:r>
    </w:p>
    <w:p w14:paraId="3A3F289B"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We disclaim all liability for goods delivered to our saleroom without sufficient sale instructions and reserve the right to impose a minimum warehousing charge of £5 </w:t>
      </w:r>
    </w:p>
    <w:p w14:paraId="02EB9605"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per lot per day. Unsold lots are subject to the same charges if you do not remove them within a reasonable time after notification. If items are not removed within three </w:t>
      </w:r>
    </w:p>
    <w:p w14:paraId="49E0DFCA" w14:textId="240585D2"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weeks, we reserve the right to sell them and deduct any outstanding charges from the net proceeds of sale or consign them to the local authority for disposal at your expense.</w:t>
      </w:r>
    </w:p>
    <w:p w14:paraId="52F62CDC" w14:textId="77777777" w:rsidR="006C35B2" w:rsidRPr="0024689B" w:rsidRDefault="006C35B2" w:rsidP="006C35B2">
      <w:pPr>
        <w:adjustRightInd w:val="0"/>
        <w:rPr>
          <w:rFonts w:asciiTheme="minorHAnsi" w:hAnsiTheme="minorHAnsi" w:cstheme="minorHAnsi"/>
          <w:sz w:val="15"/>
          <w:szCs w:val="15"/>
        </w:rPr>
      </w:pPr>
    </w:p>
    <w:p w14:paraId="4923E404" w14:textId="77777777" w:rsidR="006C35B2" w:rsidRPr="0024689B" w:rsidRDefault="006C35B2" w:rsidP="006C35B2">
      <w:pPr>
        <w:adjustRightInd w:val="0"/>
        <w:rPr>
          <w:rFonts w:asciiTheme="minorHAnsi" w:hAnsiTheme="minorHAnsi" w:cstheme="minorHAnsi"/>
          <w:b/>
          <w:bCs/>
          <w:sz w:val="15"/>
          <w:szCs w:val="15"/>
        </w:rPr>
      </w:pPr>
      <w:r w:rsidRPr="0024689B">
        <w:rPr>
          <w:rFonts w:asciiTheme="minorHAnsi" w:hAnsiTheme="minorHAnsi" w:cstheme="minorHAnsi"/>
          <w:b/>
          <w:bCs/>
          <w:sz w:val="15"/>
          <w:szCs w:val="15"/>
        </w:rPr>
        <w:t xml:space="preserve">14. Settlement  </w:t>
      </w:r>
    </w:p>
    <w:p w14:paraId="10C39BEC"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Subject to our normal trading conditions, payment will be made by BACS approximately 10 days after the sale, unless the buyer has not paid for the goods. In such cases,</w:t>
      </w:r>
    </w:p>
    <w:p w14:paraId="5976025C"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 no settlement will be made until we receive your instructions </w:t>
      </w:r>
      <w:proofErr w:type="gramStart"/>
      <w:r w:rsidRPr="0024689B">
        <w:rPr>
          <w:rFonts w:asciiTheme="minorHAnsi" w:hAnsiTheme="minorHAnsi" w:cstheme="minorHAnsi"/>
          <w:sz w:val="15"/>
          <w:szCs w:val="15"/>
        </w:rPr>
        <w:t>considering</w:t>
      </w:r>
      <w:proofErr w:type="gramEnd"/>
      <w:r w:rsidRPr="0024689B">
        <w:rPr>
          <w:rFonts w:asciiTheme="minorHAnsi" w:hAnsiTheme="minorHAnsi" w:cstheme="minorHAnsi"/>
          <w:sz w:val="15"/>
          <w:szCs w:val="15"/>
        </w:rPr>
        <w:t xml:space="preserve"> our Conditions of Sale. You authorise us to deduct any sums owed by you to us from the sale </w:t>
      </w:r>
    </w:p>
    <w:p w14:paraId="46DA99B0" w14:textId="77777777" w:rsidR="007811E8"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proceeds. Additionally, you must consider the obligation to reimburse us for the sale proceeds as outlined in Condition 8 above. Therefore, please keep this potential </w:t>
      </w:r>
    </w:p>
    <w:p w14:paraId="00EF3D1B" w14:textId="1F45765D"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sz w:val="15"/>
          <w:szCs w:val="15"/>
        </w:rPr>
        <w:t xml:space="preserve">liability in mind before parting with the sale proceeds until 20 days after the date of sale. </w:t>
      </w:r>
    </w:p>
    <w:p w14:paraId="7507EB81" w14:textId="77777777" w:rsidR="006C35B2" w:rsidRPr="0024689B" w:rsidRDefault="006C35B2" w:rsidP="006C35B2">
      <w:pPr>
        <w:adjustRightInd w:val="0"/>
        <w:rPr>
          <w:rFonts w:asciiTheme="minorHAnsi" w:hAnsiTheme="minorHAnsi" w:cstheme="minorHAnsi"/>
          <w:sz w:val="15"/>
          <w:szCs w:val="15"/>
        </w:rPr>
      </w:pPr>
    </w:p>
    <w:p w14:paraId="4BE2A4A2" w14:textId="77777777" w:rsidR="006C35B2" w:rsidRPr="0024689B" w:rsidRDefault="006C35B2" w:rsidP="006C35B2">
      <w:pPr>
        <w:adjustRightInd w:val="0"/>
        <w:rPr>
          <w:rFonts w:asciiTheme="minorHAnsi" w:hAnsiTheme="minorHAnsi" w:cstheme="minorHAnsi"/>
          <w:sz w:val="15"/>
          <w:szCs w:val="15"/>
        </w:rPr>
      </w:pPr>
      <w:r w:rsidRPr="0024689B">
        <w:rPr>
          <w:rFonts w:asciiTheme="minorHAnsi" w:hAnsiTheme="minorHAnsi" w:cstheme="minorHAnsi"/>
          <w:b/>
          <w:bCs/>
          <w:sz w:val="15"/>
          <w:szCs w:val="15"/>
        </w:rPr>
        <w:t>15. Clients’ money</w:t>
      </w:r>
      <w:r w:rsidRPr="0024689B">
        <w:rPr>
          <w:rFonts w:asciiTheme="minorHAnsi" w:hAnsiTheme="minorHAnsi" w:cstheme="minorHAnsi"/>
          <w:b/>
          <w:bCs/>
          <w:sz w:val="15"/>
          <w:szCs w:val="15"/>
        </w:rPr>
        <w:br/>
      </w:r>
      <w:r w:rsidRPr="0024689B">
        <w:rPr>
          <w:rFonts w:asciiTheme="minorHAnsi" w:hAnsiTheme="minorHAnsi" w:cstheme="minorHAnsi"/>
          <w:sz w:val="15"/>
          <w:szCs w:val="15"/>
        </w:rPr>
        <w:t>You are advised that all clients’ money is held in the following account:</w:t>
      </w:r>
    </w:p>
    <w:p w14:paraId="50D2A81A" w14:textId="77777777" w:rsidR="006C35B2" w:rsidRPr="0024689B" w:rsidRDefault="006C35B2" w:rsidP="006C35B2">
      <w:pPr>
        <w:adjustRightInd w:val="0"/>
        <w:rPr>
          <w:rFonts w:asciiTheme="minorHAnsi" w:hAnsiTheme="minorHAnsi" w:cstheme="minorHAnsi"/>
          <w:sz w:val="15"/>
          <w:szCs w:val="15"/>
        </w:rPr>
      </w:pPr>
      <w:proofErr w:type="spellStart"/>
      <w:r w:rsidRPr="0024689B">
        <w:rPr>
          <w:rFonts w:asciiTheme="minorHAnsi" w:hAnsiTheme="minorHAnsi" w:cstheme="minorHAnsi"/>
          <w:sz w:val="15"/>
          <w:szCs w:val="15"/>
        </w:rPr>
        <w:t>Rostons</w:t>
      </w:r>
      <w:proofErr w:type="spellEnd"/>
      <w:r w:rsidRPr="0024689B">
        <w:rPr>
          <w:rFonts w:asciiTheme="minorHAnsi" w:hAnsiTheme="minorHAnsi" w:cstheme="minorHAnsi"/>
          <w:sz w:val="15"/>
          <w:szCs w:val="15"/>
        </w:rPr>
        <w:t xml:space="preserve"> Ltd Auction Client Account</w:t>
      </w:r>
    </w:p>
    <w:p w14:paraId="1736F33C" w14:textId="47BC4170" w:rsidR="00791903" w:rsidRPr="00001648" w:rsidRDefault="006C35B2" w:rsidP="00001648">
      <w:pPr>
        <w:adjustRightInd w:val="0"/>
        <w:rPr>
          <w:rFonts w:asciiTheme="minorHAnsi" w:hAnsiTheme="minorHAnsi" w:cstheme="minorHAnsi"/>
          <w:sz w:val="15"/>
          <w:szCs w:val="15"/>
        </w:rPr>
      </w:pPr>
      <w:r w:rsidRPr="0024689B">
        <w:rPr>
          <w:rFonts w:asciiTheme="minorHAnsi" w:hAnsiTheme="minorHAnsi" w:cstheme="minorHAnsi"/>
          <w:sz w:val="15"/>
          <w:szCs w:val="15"/>
        </w:rPr>
        <w:t>Account number: 70637326 Sort Code: 55-61-3</w:t>
      </w:r>
      <w:r w:rsidR="00001648">
        <w:rPr>
          <w:rFonts w:asciiTheme="minorHAnsi" w:hAnsiTheme="minorHAnsi" w:cstheme="minorHAnsi"/>
          <w:sz w:val="15"/>
          <w:szCs w:val="15"/>
        </w:rPr>
        <w:t>1</w:t>
      </w:r>
    </w:p>
    <w:p w14:paraId="471475B3" w14:textId="77777777" w:rsidR="00791903" w:rsidRDefault="00791903" w:rsidP="00DD3EA6">
      <w:pPr>
        <w:spacing w:before="69"/>
        <w:ind w:firstLine="513"/>
        <w:rPr>
          <w:b/>
          <w:sz w:val="16"/>
        </w:rPr>
      </w:pPr>
    </w:p>
    <w:p w14:paraId="104B726D" w14:textId="77777777" w:rsidR="00791903" w:rsidRDefault="00791903" w:rsidP="00DD3EA6">
      <w:pPr>
        <w:spacing w:before="69"/>
        <w:ind w:firstLine="513"/>
        <w:rPr>
          <w:b/>
          <w:sz w:val="16"/>
        </w:rPr>
      </w:pPr>
    </w:p>
    <w:p w14:paraId="539FCBCF" w14:textId="77777777" w:rsidR="00791903" w:rsidRDefault="00791903" w:rsidP="00DD3EA6">
      <w:pPr>
        <w:spacing w:before="69"/>
        <w:ind w:firstLine="513"/>
        <w:rPr>
          <w:b/>
          <w:sz w:val="16"/>
        </w:rPr>
      </w:pPr>
    </w:p>
    <w:p w14:paraId="373D8379" w14:textId="2084B225" w:rsidR="00B41E88" w:rsidRDefault="00B41E88" w:rsidP="00001648">
      <w:pPr>
        <w:spacing w:before="1"/>
        <w:rPr>
          <w:sz w:val="16"/>
        </w:rPr>
      </w:pPr>
    </w:p>
    <w:sectPr w:rsidR="00B41E88" w:rsidSect="0061400D">
      <w:type w:val="continuous"/>
      <w:pgSz w:w="11910" w:h="16840"/>
      <w:pgMar w:top="1400" w:right="40" w:bottom="280" w:left="3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9C7C" w14:textId="77777777" w:rsidR="007466AA" w:rsidRDefault="007466AA" w:rsidP="00407818">
      <w:r>
        <w:separator/>
      </w:r>
    </w:p>
  </w:endnote>
  <w:endnote w:type="continuationSeparator" w:id="0">
    <w:p w14:paraId="603E3A92" w14:textId="77777777" w:rsidR="007466AA" w:rsidRDefault="007466AA" w:rsidP="00407818">
      <w:r>
        <w:continuationSeparator/>
      </w:r>
    </w:p>
  </w:endnote>
  <w:endnote w:type="continuationNotice" w:id="1">
    <w:p w14:paraId="6B28EAF4" w14:textId="77777777" w:rsidR="007466AA" w:rsidRDefault="00746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F471" w14:textId="77777777" w:rsidR="007466AA" w:rsidRDefault="007466AA" w:rsidP="00407818">
      <w:r>
        <w:separator/>
      </w:r>
    </w:p>
  </w:footnote>
  <w:footnote w:type="continuationSeparator" w:id="0">
    <w:p w14:paraId="1ECDA877" w14:textId="77777777" w:rsidR="007466AA" w:rsidRDefault="007466AA" w:rsidP="00407818">
      <w:r>
        <w:continuationSeparator/>
      </w:r>
    </w:p>
  </w:footnote>
  <w:footnote w:type="continuationNotice" w:id="1">
    <w:p w14:paraId="5DC75532" w14:textId="77777777" w:rsidR="007466AA" w:rsidRDefault="007466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E3C14"/>
    <w:multiLevelType w:val="hybridMultilevel"/>
    <w:tmpl w:val="E528BF0A"/>
    <w:lvl w:ilvl="0" w:tplc="B0C270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3790D"/>
    <w:multiLevelType w:val="multilevel"/>
    <w:tmpl w:val="618E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51132"/>
    <w:multiLevelType w:val="hybridMultilevel"/>
    <w:tmpl w:val="C868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56055B"/>
    <w:multiLevelType w:val="multilevel"/>
    <w:tmpl w:val="242C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026950">
    <w:abstractNumId w:val="1"/>
  </w:num>
  <w:num w:numId="2" w16cid:durableId="218171999">
    <w:abstractNumId w:val="3"/>
  </w:num>
  <w:num w:numId="3" w16cid:durableId="386758355">
    <w:abstractNumId w:val="2"/>
  </w:num>
  <w:num w:numId="4" w16cid:durableId="109100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88"/>
    <w:rsid w:val="000004FE"/>
    <w:rsid w:val="00001149"/>
    <w:rsid w:val="00001648"/>
    <w:rsid w:val="0007682A"/>
    <w:rsid w:val="00084805"/>
    <w:rsid w:val="000C5508"/>
    <w:rsid w:val="000E4212"/>
    <w:rsid w:val="000F091A"/>
    <w:rsid w:val="00123B34"/>
    <w:rsid w:val="00154E15"/>
    <w:rsid w:val="0016681E"/>
    <w:rsid w:val="001A4B82"/>
    <w:rsid w:val="001A7126"/>
    <w:rsid w:val="001C6BB0"/>
    <w:rsid w:val="001E3955"/>
    <w:rsid w:val="001F6B22"/>
    <w:rsid w:val="0020219A"/>
    <w:rsid w:val="00206FDC"/>
    <w:rsid w:val="00224D6C"/>
    <w:rsid w:val="00240634"/>
    <w:rsid w:val="00243CB0"/>
    <w:rsid w:val="0024689B"/>
    <w:rsid w:val="00246989"/>
    <w:rsid w:val="002545A4"/>
    <w:rsid w:val="002633ED"/>
    <w:rsid w:val="00274724"/>
    <w:rsid w:val="00280F31"/>
    <w:rsid w:val="002B086B"/>
    <w:rsid w:val="002B2A5E"/>
    <w:rsid w:val="002E611B"/>
    <w:rsid w:val="00320434"/>
    <w:rsid w:val="003433D6"/>
    <w:rsid w:val="0038397C"/>
    <w:rsid w:val="003C4CC8"/>
    <w:rsid w:val="003F31CA"/>
    <w:rsid w:val="00404E93"/>
    <w:rsid w:val="00407818"/>
    <w:rsid w:val="004244C3"/>
    <w:rsid w:val="00432AE3"/>
    <w:rsid w:val="0044064A"/>
    <w:rsid w:val="004635AF"/>
    <w:rsid w:val="00466E16"/>
    <w:rsid w:val="004938B6"/>
    <w:rsid w:val="004E07DB"/>
    <w:rsid w:val="005047DC"/>
    <w:rsid w:val="00525F10"/>
    <w:rsid w:val="00541162"/>
    <w:rsid w:val="00560EC3"/>
    <w:rsid w:val="00581ED0"/>
    <w:rsid w:val="005C1466"/>
    <w:rsid w:val="005C280F"/>
    <w:rsid w:val="005D2DD4"/>
    <w:rsid w:val="005E6C49"/>
    <w:rsid w:val="0061400D"/>
    <w:rsid w:val="0066411C"/>
    <w:rsid w:val="00665F04"/>
    <w:rsid w:val="0067522A"/>
    <w:rsid w:val="006C35B2"/>
    <w:rsid w:val="006E5F54"/>
    <w:rsid w:val="006F3FC9"/>
    <w:rsid w:val="00734407"/>
    <w:rsid w:val="007358BA"/>
    <w:rsid w:val="00740569"/>
    <w:rsid w:val="007466AA"/>
    <w:rsid w:val="00775B65"/>
    <w:rsid w:val="007811E8"/>
    <w:rsid w:val="00791903"/>
    <w:rsid w:val="007C0F2F"/>
    <w:rsid w:val="0080028F"/>
    <w:rsid w:val="00814058"/>
    <w:rsid w:val="00846B3A"/>
    <w:rsid w:val="008508E4"/>
    <w:rsid w:val="00857BD7"/>
    <w:rsid w:val="00866F3E"/>
    <w:rsid w:val="008775A3"/>
    <w:rsid w:val="00881AEB"/>
    <w:rsid w:val="008963B3"/>
    <w:rsid w:val="008972AB"/>
    <w:rsid w:val="008C0CDC"/>
    <w:rsid w:val="008C6408"/>
    <w:rsid w:val="00915E57"/>
    <w:rsid w:val="0091643B"/>
    <w:rsid w:val="009213DE"/>
    <w:rsid w:val="00936006"/>
    <w:rsid w:val="0095303F"/>
    <w:rsid w:val="00976271"/>
    <w:rsid w:val="0098706F"/>
    <w:rsid w:val="009A4E31"/>
    <w:rsid w:val="009C1F70"/>
    <w:rsid w:val="009C24B8"/>
    <w:rsid w:val="009C46D3"/>
    <w:rsid w:val="009D5869"/>
    <w:rsid w:val="009F7364"/>
    <w:rsid w:val="00A15EE9"/>
    <w:rsid w:val="00A322DE"/>
    <w:rsid w:val="00A36006"/>
    <w:rsid w:val="00A446AA"/>
    <w:rsid w:val="00A509FC"/>
    <w:rsid w:val="00A619E2"/>
    <w:rsid w:val="00AB2565"/>
    <w:rsid w:val="00AB3F38"/>
    <w:rsid w:val="00AC65EA"/>
    <w:rsid w:val="00AE5072"/>
    <w:rsid w:val="00AF493E"/>
    <w:rsid w:val="00B0728F"/>
    <w:rsid w:val="00B12DEF"/>
    <w:rsid w:val="00B1732E"/>
    <w:rsid w:val="00B35CD7"/>
    <w:rsid w:val="00B41E88"/>
    <w:rsid w:val="00B6489B"/>
    <w:rsid w:val="00B67267"/>
    <w:rsid w:val="00B87571"/>
    <w:rsid w:val="00BC2D85"/>
    <w:rsid w:val="00BC4DEC"/>
    <w:rsid w:val="00C31F0E"/>
    <w:rsid w:val="00C40F82"/>
    <w:rsid w:val="00C65D7F"/>
    <w:rsid w:val="00C7480F"/>
    <w:rsid w:val="00C75FF6"/>
    <w:rsid w:val="00C7664D"/>
    <w:rsid w:val="00CC0616"/>
    <w:rsid w:val="00CD3780"/>
    <w:rsid w:val="00CD7532"/>
    <w:rsid w:val="00CE7ACD"/>
    <w:rsid w:val="00D024CE"/>
    <w:rsid w:val="00D13532"/>
    <w:rsid w:val="00D23293"/>
    <w:rsid w:val="00D23DEF"/>
    <w:rsid w:val="00D418C0"/>
    <w:rsid w:val="00D442A3"/>
    <w:rsid w:val="00D83E32"/>
    <w:rsid w:val="00DB1BD2"/>
    <w:rsid w:val="00DB3639"/>
    <w:rsid w:val="00DD3EA6"/>
    <w:rsid w:val="00E216EE"/>
    <w:rsid w:val="00E41A1E"/>
    <w:rsid w:val="00E7363E"/>
    <w:rsid w:val="00E73B6C"/>
    <w:rsid w:val="00E94530"/>
    <w:rsid w:val="00EC26A9"/>
    <w:rsid w:val="00EC6E39"/>
    <w:rsid w:val="00ED47BF"/>
    <w:rsid w:val="00EE1546"/>
    <w:rsid w:val="00F05452"/>
    <w:rsid w:val="00F14A42"/>
    <w:rsid w:val="00F219C4"/>
    <w:rsid w:val="00F23B84"/>
    <w:rsid w:val="00F41164"/>
    <w:rsid w:val="00F432A4"/>
    <w:rsid w:val="00F576C3"/>
    <w:rsid w:val="00F741A3"/>
    <w:rsid w:val="00F96B3A"/>
    <w:rsid w:val="00FA4609"/>
    <w:rsid w:val="00FF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6E42"/>
  <w15:docId w15:val="{70407463-73CC-47CB-836E-AA35BFAB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0"/>
      <w:ind w:left="112"/>
      <w:jc w:val="both"/>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7818"/>
    <w:pPr>
      <w:tabs>
        <w:tab w:val="center" w:pos="4513"/>
        <w:tab w:val="right" w:pos="9026"/>
      </w:tabs>
    </w:pPr>
  </w:style>
  <w:style w:type="character" w:customStyle="1" w:styleId="HeaderChar">
    <w:name w:val="Header Char"/>
    <w:basedOn w:val="DefaultParagraphFont"/>
    <w:link w:val="Header"/>
    <w:uiPriority w:val="99"/>
    <w:rsid w:val="00407818"/>
    <w:rPr>
      <w:rFonts w:ascii="Calibri" w:eastAsia="Calibri" w:hAnsi="Calibri" w:cs="Calibri"/>
    </w:rPr>
  </w:style>
  <w:style w:type="paragraph" w:styleId="Footer">
    <w:name w:val="footer"/>
    <w:basedOn w:val="Normal"/>
    <w:link w:val="FooterChar"/>
    <w:uiPriority w:val="99"/>
    <w:unhideWhenUsed/>
    <w:rsid w:val="00407818"/>
    <w:pPr>
      <w:tabs>
        <w:tab w:val="center" w:pos="4513"/>
        <w:tab w:val="right" w:pos="9026"/>
      </w:tabs>
    </w:pPr>
  </w:style>
  <w:style w:type="character" w:customStyle="1" w:styleId="FooterChar">
    <w:name w:val="Footer Char"/>
    <w:basedOn w:val="DefaultParagraphFont"/>
    <w:link w:val="Footer"/>
    <w:uiPriority w:val="99"/>
    <w:rsid w:val="00407818"/>
    <w:rPr>
      <w:rFonts w:ascii="Calibri" w:eastAsia="Calibri" w:hAnsi="Calibri" w:cs="Calibri"/>
    </w:rPr>
  </w:style>
  <w:style w:type="character" w:styleId="Hyperlink">
    <w:name w:val="Hyperlink"/>
    <w:basedOn w:val="DefaultParagraphFont"/>
    <w:uiPriority w:val="99"/>
    <w:unhideWhenUsed/>
    <w:rsid w:val="00541162"/>
    <w:rPr>
      <w:color w:val="0000FF" w:themeColor="hyperlink"/>
      <w:u w:val="single"/>
    </w:rPr>
  </w:style>
  <w:style w:type="character" w:styleId="UnresolvedMention">
    <w:name w:val="Unresolved Mention"/>
    <w:basedOn w:val="DefaultParagraphFont"/>
    <w:uiPriority w:val="99"/>
    <w:semiHidden/>
    <w:unhideWhenUsed/>
    <w:rsid w:val="0054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3709">
      <w:bodyDiv w:val="1"/>
      <w:marLeft w:val="0"/>
      <w:marRight w:val="0"/>
      <w:marTop w:val="0"/>
      <w:marBottom w:val="0"/>
      <w:divBdr>
        <w:top w:val="none" w:sz="0" w:space="0" w:color="auto"/>
        <w:left w:val="none" w:sz="0" w:space="0" w:color="auto"/>
        <w:bottom w:val="none" w:sz="0" w:space="0" w:color="auto"/>
        <w:right w:val="none" w:sz="0" w:space="0" w:color="auto"/>
      </w:divBdr>
      <w:divsChild>
        <w:div w:id="1168403044">
          <w:marLeft w:val="0"/>
          <w:marRight w:val="0"/>
          <w:marTop w:val="0"/>
          <w:marBottom w:val="0"/>
          <w:divBdr>
            <w:top w:val="none" w:sz="0" w:space="0" w:color="auto"/>
            <w:left w:val="none" w:sz="0" w:space="0" w:color="auto"/>
            <w:bottom w:val="none" w:sz="0" w:space="0" w:color="auto"/>
            <w:right w:val="none" w:sz="0" w:space="0" w:color="auto"/>
          </w:divBdr>
        </w:div>
        <w:div w:id="855193270">
          <w:marLeft w:val="0"/>
          <w:marRight w:val="0"/>
          <w:marTop w:val="0"/>
          <w:marBottom w:val="0"/>
          <w:divBdr>
            <w:top w:val="none" w:sz="0" w:space="0" w:color="auto"/>
            <w:left w:val="none" w:sz="0" w:space="0" w:color="auto"/>
            <w:bottom w:val="none" w:sz="0" w:space="0" w:color="auto"/>
            <w:right w:val="none" w:sz="0" w:space="0" w:color="auto"/>
          </w:divBdr>
        </w:div>
        <w:div w:id="241989368">
          <w:marLeft w:val="0"/>
          <w:marRight w:val="0"/>
          <w:marTop w:val="0"/>
          <w:marBottom w:val="0"/>
          <w:divBdr>
            <w:top w:val="none" w:sz="0" w:space="0" w:color="auto"/>
            <w:left w:val="none" w:sz="0" w:space="0" w:color="auto"/>
            <w:bottom w:val="none" w:sz="0" w:space="0" w:color="auto"/>
            <w:right w:val="none" w:sz="0" w:space="0" w:color="auto"/>
          </w:divBdr>
        </w:div>
        <w:div w:id="802382408">
          <w:marLeft w:val="0"/>
          <w:marRight w:val="0"/>
          <w:marTop w:val="0"/>
          <w:marBottom w:val="0"/>
          <w:divBdr>
            <w:top w:val="none" w:sz="0" w:space="0" w:color="auto"/>
            <w:left w:val="none" w:sz="0" w:space="0" w:color="auto"/>
            <w:bottom w:val="none" w:sz="0" w:space="0" w:color="auto"/>
            <w:right w:val="none" w:sz="0" w:space="0" w:color="auto"/>
          </w:divBdr>
        </w:div>
      </w:divsChild>
    </w:div>
    <w:div w:id="411777212">
      <w:bodyDiv w:val="1"/>
      <w:marLeft w:val="0"/>
      <w:marRight w:val="0"/>
      <w:marTop w:val="0"/>
      <w:marBottom w:val="0"/>
      <w:divBdr>
        <w:top w:val="none" w:sz="0" w:space="0" w:color="auto"/>
        <w:left w:val="none" w:sz="0" w:space="0" w:color="auto"/>
        <w:bottom w:val="none" w:sz="0" w:space="0" w:color="auto"/>
        <w:right w:val="none" w:sz="0" w:space="0" w:color="auto"/>
      </w:divBdr>
    </w:div>
    <w:div w:id="748694721">
      <w:bodyDiv w:val="1"/>
      <w:marLeft w:val="0"/>
      <w:marRight w:val="0"/>
      <w:marTop w:val="0"/>
      <w:marBottom w:val="0"/>
      <w:divBdr>
        <w:top w:val="none" w:sz="0" w:space="0" w:color="auto"/>
        <w:left w:val="none" w:sz="0" w:space="0" w:color="auto"/>
        <w:bottom w:val="none" w:sz="0" w:space="0" w:color="auto"/>
        <w:right w:val="none" w:sz="0" w:space="0" w:color="auto"/>
      </w:divBdr>
      <w:divsChild>
        <w:div w:id="1112633732">
          <w:marLeft w:val="0"/>
          <w:marRight w:val="0"/>
          <w:marTop w:val="0"/>
          <w:marBottom w:val="0"/>
          <w:divBdr>
            <w:top w:val="none" w:sz="0" w:space="0" w:color="auto"/>
            <w:left w:val="none" w:sz="0" w:space="0" w:color="auto"/>
            <w:bottom w:val="none" w:sz="0" w:space="0" w:color="auto"/>
            <w:right w:val="none" w:sz="0" w:space="0" w:color="auto"/>
          </w:divBdr>
        </w:div>
        <w:div w:id="164369031">
          <w:marLeft w:val="0"/>
          <w:marRight w:val="0"/>
          <w:marTop w:val="0"/>
          <w:marBottom w:val="0"/>
          <w:divBdr>
            <w:top w:val="none" w:sz="0" w:space="0" w:color="auto"/>
            <w:left w:val="none" w:sz="0" w:space="0" w:color="auto"/>
            <w:bottom w:val="none" w:sz="0" w:space="0" w:color="auto"/>
            <w:right w:val="none" w:sz="0" w:space="0" w:color="auto"/>
          </w:divBdr>
        </w:div>
        <w:div w:id="1554152149">
          <w:marLeft w:val="0"/>
          <w:marRight w:val="0"/>
          <w:marTop w:val="0"/>
          <w:marBottom w:val="0"/>
          <w:divBdr>
            <w:top w:val="none" w:sz="0" w:space="0" w:color="auto"/>
            <w:left w:val="none" w:sz="0" w:space="0" w:color="auto"/>
            <w:bottom w:val="none" w:sz="0" w:space="0" w:color="auto"/>
            <w:right w:val="none" w:sz="0" w:space="0" w:color="auto"/>
          </w:divBdr>
        </w:div>
        <w:div w:id="1772044674">
          <w:marLeft w:val="0"/>
          <w:marRight w:val="0"/>
          <w:marTop w:val="0"/>
          <w:marBottom w:val="0"/>
          <w:divBdr>
            <w:top w:val="none" w:sz="0" w:space="0" w:color="auto"/>
            <w:left w:val="none" w:sz="0" w:space="0" w:color="auto"/>
            <w:bottom w:val="none" w:sz="0" w:space="0" w:color="auto"/>
            <w:right w:val="none" w:sz="0" w:space="0" w:color="auto"/>
          </w:divBdr>
        </w:div>
      </w:divsChild>
    </w:div>
    <w:div w:id="1248540728">
      <w:bodyDiv w:val="1"/>
      <w:marLeft w:val="0"/>
      <w:marRight w:val="0"/>
      <w:marTop w:val="0"/>
      <w:marBottom w:val="0"/>
      <w:divBdr>
        <w:top w:val="none" w:sz="0" w:space="0" w:color="auto"/>
        <w:left w:val="none" w:sz="0" w:space="0" w:color="auto"/>
        <w:bottom w:val="none" w:sz="0" w:space="0" w:color="auto"/>
        <w:right w:val="none" w:sz="0" w:space="0" w:color="auto"/>
      </w:divBdr>
    </w:div>
    <w:div w:id="1464812025">
      <w:bodyDiv w:val="1"/>
      <w:marLeft w:val="0"/>
      <w:marRight w:val="0"/>
      <w:marTop w:val="0"/>
      <w:marBottom w:val="0"/>
      <w:divBdr>
        <w:top w:val="none" w:sz="0" w:space="0" w:color="auto"/>
        <w:left w:val="none" w:sz="0" w:space="0" w:color="auto"/>
        <w:bottom w:val="none" w:sz="0" w:space="0" w:color="auto"/>
        <w:right w:val="none" w:sz="0" w:space="0" w:color="auto"/>
      </w:divBdr>
    </w:div>
    <w:div w:id="1963613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C65335D52A264DA6F85B138FFD8EE5" ma:contentTypeVersion="18" ma:contentTypeDescription="Create a new document." ma:contentTypeScope="" ma:versionID="6747343cdf37e42aeb3ee5adc7cb5a96">
  <xsd:schema xmlns:xsd="http://www.w3.org/2001/XMLSchema" xmlns:xs="http://www.w3.org/2001/XMLSchema" xmlns:p="http://schemas.microsoft.com/office/2006/metadata/properties" xmlns:ns2="5acb7bcf-2ba3-4876-ba51-6debc685ec9a" xmlns:ns3="af667f6a-6a47-4293-b00b-8982a8a1baaf" targetNamespace="http://schemas.microsoft.com/office/2006/metadata/properties" ma:root="true" ma:fieldsID="8e6408f18cb60fac1ffa441563291098" ns2:_="" ns3:_="">
    <xsd:import namespace="5acb7bcf-2ba3-4876-ba51-6debc685ec9a"/>
    <xsd:import namespace="af667f6a-6a47-4293-b00b-8982a8a1ba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b7bcf-2ba3-4876-ba51-6debc685e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b44b03-57fb-408c-9110-75128c464f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67f6a-6a47-4293-b00b-8982a8a1ba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6f7e9b-c256-4d28-9cf2-841da1f86055}" ma:internalName="TaxCatchAll" ma:showField="CatchAllData" ma:web="af667f6a-6a47-4293-b00b-8982a8a1b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215BE-A92F-4BF0-BE89-7B9AB8C3136E}">
  <ds:schemaRefs>
    <ds:schemaRef ds:uri="http://schemas.microsoft.com/sharepoint/v3/contenttype/forms"/>
  </ds:schemaRefs>
</ds:datastoreItem>
</file>

<file path=customXml/itemProps2.xml><?xml version="1.0" encoding="utf-8"?>
<ds:datastoreItem xmlns:ds="http://schemas.openxmlformats.org/officeDocument/2006/customXml" ds:itemID="{7C05E37A-16CE-48F7-87C8-127B1572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b7bcf-2ba3-4876-ba51-6debc685ec9a"/>
    <ds:schemaRef ds:uri="af667f6a-6a47-4293-b00b-8982a8a1b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Beech</cp:lastModifiedBy>
  <cp:revision>14</cp:revision>
  <cp:lastPrinted>2025-05-12T09:38:00Z</cp:lastPrinted>
  <dcterms:created xsi:type="dcterms:W3CDTF">2025-04-04T14:57:00Z</dcterms:created>
  <dcterms:modified xsi:type="dcterms:W3CDTF">2025-05-12T09:48:00Z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for Microsoft 365</vt:lpwstr>
  </property>
  <property fmtid="{D5CDD505-2E9C-101B-9397-08002B2CF9AE}" pid="4" name="LastSaved">
    <vt:filetime>2024-10-04T00:00:00Z</vt:filetime>
  </property>
  <property fmtid="{D5CDD505-2E9C-101B-9397-08002B2CF9AE}" pid="5" name="Producer">
    <vt:lpwstr>Microsoft® Word for Microsoft 365</vt:lpwstr>
  </property>
</Properties>
</file>